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C06D2" w14:textId="77777777" w:rsidR="00486FEC" w:rsidRPr="00486FEC" w:rsidRDefault="00486FEC" w:rsidP="00486FEC">
      <w:pPr>
        <w:rPr>
          <w:rFonts w:ascii="MHKA2" w:hAnsi="MHKA2"/>
          <w:b/>
          <w:sz w:val="36"/>
          <w:lang w:val="fr-FR"/>
        </w:rPr>
      </w:pPr>
      <w:r w:rsidRPr="00486FEC">
        <w:rPr>
          <w:rFonts w:ascii="MHKA2" w:hAnsi="MHKA2"/>
          <w:b/>
          <w:sz w:val="36"/>
          <w:lang w:val="fr-FR"/>
        </w:rPr>
        <w:t>INBOX</w:t>
      </w:r>
    </w:p>
    <w:p w14:paraId="3BFE6EF8" w14:textId="77777777" w:rsidR="00486FEC" w:rsidRPr="00486FEC" w:rsidRDefault="00486FEC" w:rsidP="00486FEC">
      <w:pPr>
        <w:rPr>
          <w:rFonts w:ascii="MHKA2" w:hAnsi="MHKA2"/>
          <w:b/>
          <w:i/>
          <w:sz w:val="36"/>
          <w:lang w:val="fr-FR"/>
        </w:rPr>
      </w:pPr>
      <w:proofErr w:type="spellStart"/>
      <w:r w:rsidRPr="00486FEC">
        <w:rPr>
          <w:rFonts w:ascii="MHKA2" w:hAnsi="MHKA2"/>
          <w:b/>
          <w:i/>
          <w:sz w:val="36"/>
          <w:lang w:val="fr-FR"/>
        </w:rPr>
        <w:t>Schijnvis</w:t>
      </w:r>
      <w:proofErr w:type="spellEnd"/>
      <w:r w:rsidRPr="00486FEC">
        <w:rPr>
          <w:rFonts w:ascii="MHKA2" w:hAnsi="MHKA2"/>
          <w:b/>
          <w:i/>
          <w:sz w:val="36"/>
          <w:lang w:val="fr-FR"/>
        </w:rPr>
        <w:t xml:space="preserve"> / </w:t>
      </w:r>
      <w:proofErr w:type="spellStart"/>
      <w:r w:rsidRPr="00486FEC">
        <w:rPr>
          <w:rFonts w:ascii="MHKA2" w:hAnsi="MHKA2"/>
          <w:b/>
          <w:i/>
          <w:sz w:val="36"/>
          <w:lang w:val="fr-FR"/>
        </w:rPr>
        <w:t>Showfish</w:t>
      </w:r>
      <w:proofErr w:type="spellEnd"/>
      <w:r w:rsidRPr="00486FEC">
        <w:rPr>
          <w:rFonts w:ascii="MHKA2" w:hAnsi="MHKA2"/>
          <w:b/>
          <w:i/>
          <w:sz w:val="36"/>
          <w:lang w:val="fr-FR"/>
        </w:rPr>
        <w:t xml:space="preserve"> / Poisson Brillant</w:t>
      </w:r>
    </w:p>
    <w:p w14:paraId="2AF40147" w14:textId="77777777" w:rsidR="00486FEC" w:rsidRPr="00486FEC" w:rsidRDefault="00486FEC" w:rsidP="00486FEC">
      <w:pPr>
        <w:rPr>
          <w:rFonts w:ascii="MHKA2" w:hAnsi="MHKA2"/>
          <w:i/>
          <w:sz w:val="32"/>
          <w:lang w:val="fr-FR"/>
        </w:rPr>
      </w:pPr>
      <w:r w:rsidRPr="00486FEC">
        <w:rPr>
          <w:rFonts w:ascii="MHKA2" w:hAnsi="MHKA2"/>
          <w:sz w:val="32"/>
          <w:lang w:val="fr-FR"/>
        </w:rPr>
        <w:t xml:space="preserve">Une installation de Sarah </w:t>
      </w:r>
      <w:proofErr w:type="spellStart"/>
      <w:r w:rsidRPr="00486FEC">
        <w:rPr>
          <w:rFonts w:ascii="MHKA2" w:hAnsi="MHKA2"/>
          <w:sz w:val="32"/>
          <w:lang w:val="fr-FR"/>
        </w:rPr>
        <w:t>Vanagt</w:t>
      </w:r>
      <w:proofErr w:type="spellEnd"/>
      <w:r w:rsidRPr="00486FEC">
        <w:rPr>
          <w:rFonts w:ascii="MHKA2" w:hAnsi="MHKA2"/>
          <w:sz w:val="32"/>
          <w:lang w:val="fr-FR"/>
        </w:rPr>
        <w:t>, 2016</w:t>
      </w:r>
      <w:r w:rsidRPr="00486FEC">
        <w:rPr>
          <w:rFonts w:ascii="MHKA2" w:hAnsi="MHKA2"/>
          <w:sz w:val="32"/>
          <w:lang w:val="fr-FR"/>
        </w:rPr>
        <w:br/>
        <w:t>27.10.2016 – 13.11.2016</w:t>
      </w:r>
    </w:p>
    <w:p w14:paraId="6DE1CAD2" w14:textId="77777777" w:rsidR="00486FEC" w:rsidRPr="00486FEC" w:rsidRDefault="00486FEC" w:rsidP="00486FEC">
      <w:pPr>
        <w:spacing w:after="0"/>
        <w:rPr>
          <w:rFonts w:ascii="MHKA2" w:hAnsi="MHKA2"/>
          <w:sz w:val="24"/>
          <w:lang w:val="fr-FR"/>
        </w:rPr>
      </w:pPr>
      <w:r w:rsidRPr="00486FEC">
        <w:rPr>
          <w:rFonts w:ascii="MHKA2" w:hAnsi="MHKA2"/>
          <w:sz w:val="24"/>
          <w:lang w:val="fr-FR"/>
        </w:rPr>
        <w:t>Vidéo en boucle</w:t>
      </w:r>
      <w:r w:rsidRPr="00486FEC">
        <w:rPr>
          <w:rFonts w:ascii="Courier New" w:hAnsi="Courier New" w:cs="Courier New"/>
          <w:sz w:val="24"/>
          <w:lang w:val="fr-FR"/>
        </w:rPr>
        <w:t> </w:t>
      </w:r>
      <w:r w:rsidRPr="00486FEC">
        <w:rPr>
          <w:rFonts w:ascii="MHKA2" w:hAnsi="MHKA2"/>
          <w:sz w:val="24"/>
          <w:lang w:val="fr-FR"/>
        </w:rPr>
        <w:t>1</w:t>
      </w:r>
      <w:r w:rsidRPr="00486FEC">
        <w:rPr>
          <w:rFonts w:ascii="Courier New" w:hAnsi="Courier New" w:cs="Courier New"/>
          <w:sz w:val="24"/>
          <w:lang w:val="fr-FR"/>
        </w:rPr>
        <w:t> </w:t>
      </w:r>
      <w:r w:rsidRPr="00486FEC">
        <w:rPr>
          <w:rFonts w:ascii="MHKA2" w:hAnsi="MHKA2"/>
          <w:sz w:val="24"/>
          <w:lang w:val="fr-FR"/>
        </w:rPr>
        <w:t>: «</w:t>
      </w:r>
      <w:r w:rsidRPr="00486FEC">
        <w:rPr>
          <w:rFonts w:ascii="Courier New" w:hAnsi="Courier New" w:cs="Courier New"/>
          <w:sz w:val="24"/>
          <w:lang w:val="fr-FR"/>
        </w:rPr>
        <w:t> </w:t>
      </w:r>
      <w:r w:rsidRPr="00486FEC">
        <w:rPr>
          <w:rFonts w:ascii="MHKA2" w:hAnsi="MHKA2"/>
          <w:sz w:val="24"/>
          <w:lang w:val="fr-FR"/>
        </w:rPr>
        <w:t>un geste microscopique</w:t>
      </w:r>
      <w:r w:rsidRPr="00486FEC">
        <w:rPr>
          <w:rFonts w:ascii="Courier New" w:hAnsi="Courier New" w:cs="Courier New"/>
          <w:sz w:val="24"/>
          <w:lang w:val="fr-FR"/>
        </w:rPr>
        <w:t> </w:t>
      </w:r>
      <w:r w:rsidRPr="00486FEC">
        <w:rPr>
          <w:rFonts w:ascii="MHKA2" w:hAnsi="MHKA2" w:cs="MHKA2"/>
          <w:sz w:val="24"/>
          <w:lang w:val="fr-FR"/>
        </w:rPr>
        <w:t>»</w:t>
      </w:r>
      <w:r w:rsidRPr="00486FEC">
        <w:rPr>
          <w:rFonts w:ascii="MHKA2" w:hAnsi="MHKA2"/>
          <w:sz w:val="24"/>
          <w:lang w:val="fr-FR"/>
        </w:rPr>
        <w:t>, 6</w:t>
      </w:r>
      <w:r w:rsidRPr="00486FEC">
        <w:rPr>
          <w:rFonts w:ascii="Courier New" w:hAnsi="Courier New" w:cs="Courier New"/>
          <w:sz w:val="24"/>
          <w:lang w:val="fr-FR"/>
        </w:rPr>
        <w:t> </w:t>
      </w:r>
      <w:r w:rsidRPr="00486FEC">
        <w:rPr>
          <w:rFonts w:ascii="MHKA2" w:hAnsi="MHKA2"/>
          <w:sz w:val="24"/>
          <w:lang w:val="fr-FR"/>
        </w:rPr>
        <w:t>min.</w:t>
      </w:r>
    </w:p>
    <w:p w14:paraId="0A2EC5D1" w14:textId="77777777" w:rsidR="00486FEC" w:rsidRPr="00486FEC" w:rsidRDefault="00486FEC" w:rsidP="00486FEC">
      <w:pPr>
        <w:spacing w:after="0"/>
        <w:rPr>
          <w:rFonts w:ascii="MHKA2" w:hAnsi="MHKA2"/>
          <w:sz w:val="24"/>
          <w:lang w:val="fr-FR"/>
        </w:rPr>
      </w:pPr>
      <w:r w:rsidRPr="00486FEC">
        <w:rPr>
          <w:rFonts w:ascii="MHKA2" w:hAnsi="MHKA2"/>
          <w:sz w:val="24"/>
          <w:lang w:val="fr-FR"/>
        </w:rPr>
        <w:t>Vidéo en boucle</w:t>
      </w:r>
      <w:r w:rsidRPr="00486FEC">
        <w:rPr>
          <w:rFonts w:ascii="Courier New" w:hAnsi="Courier New" w:cs="Courier New"/>
          <w:sz w:val="24"/>
          <w:lang w:val="fr-FR"/>
        </w:rPr>
        <w:t> </w:t>
      </w:r>
      <w:r w:rsidRPr="00486FEC">
        <w:rPr>
          <w:rFonts w:ascii="MHKA2" w:hAnsi="MHKA2"/>
          <w:sz w:val="24"/>
          <w:lang w:val="fr-FR"/>
        </w:rPr>
        <w:t>2</w:t>
      </w:r>
      <w:r w:rsidRPr="00486FEC">
        <w:rPr>
          <w:rFonts w:ascii="Courier New" w:hAnsi="Courier New" w:cs="Courier New"/>
          <w:sz w:val="24"/>
          <w:lang w:val="fr-FR"/>
        </w:rPr>
        <w:t> </w:t>
      </w:r>
      <w:r w:rsidRPr="00486FEC">
        <w:rPr>
          <w:rFonts w:ascii="MHKA2" w:hAnsi="MHKA2"/>
          <w:sz w:val="24"/>
          <w:lang w:val="fr-FR"/>
        </w:rPr>
        <w:t>: «</w:t>
      </w:r>
      <w:r w:rsidRPr="00486FEC">
        <w:rPr>
          <w:rFonts w:ascii="Courier New" w:hAnsi="Courier New" w:cs="Courier New"/>
          <w:sz w:val="24"/>
          <w:lang w:val="fr-FR"/>
        </w:rPr>
        <w:t> </w:t>
      </w:r>
      <w:r w:rsidRPr="00486FEC">
        <w:rPr>
          <w:rFonts w:ascii="MHKA2" w:hAnsi="MHKA2"/>
          <w:sz w:val="24"/>
          <w:lang w:val="fr-FR"/>
        </w:rPr>
        <w:t>le premier microscopiste</w:t>
      </w:r>
      <w:r w:rsidRPr="00486FEC">
        <w:rPr>
          <w:rFonts w:ascii="Courier New" w:hAnsi="Courier New" w:cs="Courier New"/>
          <w:sz w:val="24"/>
          <w:lang w:val="fr-FR"/>
        </w:rPr>
        <w:t> </w:t>
      </w:r>
      <w:r w:rsidRPr="00486FEC">
        <w:rPr>
          <w:rFonts w:ascii="MHKA2" w:hAnsi="MHKA2" w:cs="MHKA2"/>
          <w:sz w:val="24"/>
          <w:lang w:val="fr-FR"/>
        </w:rPr>
        <w:t>»</w:t>
      </w:r>
      <w:r w:rsidRPr="00486FEC">
        <w:rPr>
          <w:rFonts w:ascii="MHKA2" w:hAnsi="MHKA2"/>
          <w:sz w:val="24"/>
          <w:lang w:val="fr-FR"/>
        </w:rPr>
        <w:t>, 8</w:t>
      </w:r>
      <w:r w:rsidRPr="00486FEC">
        <w:rPr>
          <w:rFonts w:ascii="Courier New" w:hAnsi="Courier New" w:cs="Courier New"/>
          <w:sz w:val="24"/>
          <w:lang w:val="fr-FR"/>
        </w:rPr>
        <w:t> </w:t>
      </w:r>
      <w:r w:rsidRPr="00486FEC">
        <w:rPr>
          <w:rFonts w:ascii="MHKA2" w:hAnsi="MHKA2"/>
          <w:sz w:val="24"/>
          <w:lang w:val="fr-FR"/>
        </w:rPr>
        <w:t>min.</w:t>
      </w:r>
    </w:p>
    <w:p w14:paraId="3F678937" w14:textId="77777777" w:rsidR="00486FEC" w:rsidRPr="00486FEC" w:rsidRDefault="00486FEC" w:rsidP="00486FEC">
      <w:pPr>
        <w:spacing w:after="0"/>
        <w:rPr>
          <w:rFonts w:ascii="MHKA2" w:hAnsi="MHKA2"/>
          <w:sz w:val="24"/>
          <w:lang w:val="fr-FR"/>
        </w:rPr>
      </w:pPr>
      <w:r w:rsidRPr="00486FEC">
        <w:rPr>
          <w:rFonts w:ascii="MHKA2" w:hAnsi="MHKA2"/>
          <w:sz w:val="24"/>
          <w:lang w:val="fr-FR"/>
        </w:rPr>
        <w:t>1 grande projection de lanterne magique (positif sur verre au collodion, par</w:t>
      </w:r>
      <w:r w:rsidR="002A7FFE">
        <w:rPr>
          <w:rFonts w:ascii="MHKA2" w:hAnsi="MHKA2"/>
          <w:sz w:val="24"/>
          <w:lang w:val="fr-FR"/>
        </w:rPr>
        <w:t xml:space="preserve"> Sarah </w:t>
      </w:r>
      <w:proofErr w:type="spellStart"/>
      <w:r w:rsidR="002A7FFE">
        <w:rPr>
          <w:rFonts w:ascii="MHKA2" w:hAnsi="MHKA2"/>
          <w:sz w:val="24"/>
          <w:lang w:val="fr-FR"/>
        </w:rPr>
        <w:t>Vanagt</w:t>
      </w:r>
      <w:proofErr w:type="spellEnd"/>
      <w:r w:rsidR="002A7FFE">
        <w:rPr>
          <w:rFonts w:ascii="MHKA2" w:hAnsi="MHKA2"/>
          <w:sz w:val="24"/>
          <w:lang w:val="fr-FR"/>
        </w:rPr>
        <w:t xml:space="preserve"> et</w:t>
      </w:r>
      <w:r w:rsidRPr="00486FEC">
        <w:rPr>
          <w:rFonts w:ascii="MHKA2" w:hAnsi="MHKA2"/>
          <w:sz w:val="24"/>
          <w:lang w:val="fr-FR"/>
        </w:rPr>
        <w:t xml:space="preserve"> Studio </w:t>
      </w:r>
      <w:proofErr w:type="spellStart"/>
      <w:r w:rsidRPr="00486FEC">
        <w:rPr>
          <w:rFonts w:ascii="MHKA2" w:hAnsi="MHKA2"/>
          <w:sz w:val="24"/>
          <w:lang w:val="fr-FR"/>
        </w:rPr>
        <w:t>Baxton</w:t>
      </w:r>
      <w:proofErr w:type="spellEnd"/>
      <w:r w:rsidRPr="00486FEC">
        <w:rPr>
          <w:rFonts w:ascii="MHKA2" w:hAnsi="MHKA2"/>
          <w:sz w:val="24"/>
          <w:lang w:val="fr-FR"/>
        </w:rPr>
        <w:t>)</w:t>
      </w:r>
    </w:p>
    <w:p w14:paraId="0207D5DB" w14:textId="77777777" w:rsidR="00DC70DD" w:rsidRPr="00DC70DD" w:rsidRDefault="00DC70DD" w:rsidP="00DC70DD">
      <w:pPr>
        <w:spacing w:after="0"/>
        <w:rPr>
          <w:rFonts w:ascii="MHKA2" w:hAnsi="MHKA2"/>
          <w:sz w:val="24"/>
          <w:lang w:val="fr-FR"/>
        </w:rPr>
      </w:pPr>
      <w:r w:rsidRPr="00DC70DD">
        <w:rPr>
          <w:rFonts w:ascii="MHKA2" w:hAnsi="MHKA2"/>
          <w:sz w:val="24"/>
          <w:lang w:val="fr-FR"/>
        </w:rPr>
        <w:t xml:space="preserve"> «</w:t>
      </w:r>
      <w:r w:rsidRPr="00DC70DD">
        <w:rPr>
          <w:rFonts w:ascii="Courier New" w:hAnsi="Courier New" w:cs="Courier New"/>
          <w:sz w:val="24"/>
          <w:lang w:val="fr-FR"/>
        </w:rPr>
        <w:t> </w:t>
      </w:r>
      <w:proofErr w:type="gramStart"/>
      <w:r w:rsidRPr="00DC70DD">
        <w:rPr>
          <w:rFonts w:ascii="MHKA2" w:hAnsi="MHKA2"/>
          <w:sz w:val="24"/>
          <w:lang w:val="fr-FR"/>
        </w:rPr>
        <w:t>un</w:t>
      </w:r>
      <w:proofErr w:type="gramEnd"/>
      <w:r w:rsidRPr="00DC70DD">
        <w:rPr>
          <w:rFonts w:ascii="MHKA2" w:hAnsi="MHKA2"/>
          <w:sz w:val="24"/>
          <w:lang w:val="fr-FR"/>
        </w:rPr>
        <w:t xml:space="preserve"> geste adh</w:t>
      </w:r>
      <w:r w:rsidRPr="00DC70DD">
        <w:rPr>
          <w:rFonts w:ascii="MHKA2" w:hAnsi="MHKA2" w:cs="MHKA2"/>
          <w:sz w:val="24"/>
          <w:lang w:val="fr-FR"/>
        </w:rPr>
        <w:t>é</w:t>
      </w:r>
      <w:r w:rsidRPr="00DC70DD">
        <w:rPr>
          <w:rFonts w:ascii="MHKA2" w:hAnsi="MHKA2"/>
          <w:sz w:val="24"/>
          <w:lang w:val="fr-FR"/>
        </w:rPr>
        <w:t>sif</w:t>
      </w:r>
      <w:r w:rsidRPr="00DC70DD">
        <w:rPr>
          <w:rFonts w:ascii="Courier New" w:hAnsi="Courier New" w:cs="Courier New"/>
          <w:sz w:val="24"/>
          <w:lang w:val="fr-FR"/>
        </w:rPr>
        <w:t> </w:t>
      </w:r>
      <w:r w:rsidRPr="00DC70DD">
        <w:rPr>
          <w:rFonts w:ascii="MHKA2" w:hAnsi="MHKA2"/>
          <w:sz w:val="24"/>
          <w:lang w:val="fr-FR"/>
        </w:rPr>
        <w:t>» (cinq lanternes pour enfants et une trace le long de l’Escaut sur ruban adhésif</w:t>
      </w:r>
      <w:r w:rsidR="000873F2">
        <w:rPr>
          <w:rFonts w:ascii="MHKA2" w:hAnsi="MHKA2"/>
          <w:sz w:val="24"/>
          <w:lang w:val="fr-FR"/>
        </w:rPr>
        <w:t>, 25.10.2016</w:t>
      </w:r>
      <w:r w:rsidRPr="00DC70DD">
        <w:rPr>
          <w:rFonts w:ascii="MHKA2" w:hAnsi="MHKA2"/>
          <w:sz w:val="24"/>
          <w:lang w:val="fr-FR"/>
        </w:rPr>
        <w:t>)</w:t>
      </w:r>
    </w:p>
    <w:p w14:paraId="01A3E1FE" w14:textId="77777777" w:rsidR="00DC70DD" w:rsidRPr="00486FEC" w:rsidRDefault="00DC70DD" w:rsidP="00486FEC">
      <w:pPr>
        <w:spacing w:after="0"/>
        <w:rPr>
          <w:rFonts w:ascii="MHKA2" w:hAnsi="MHKA2"/>
          <w:sz w:val="24"/>
          <w:lang w:val="fr-FR"/>
        </w:rPr>
      </w:pPr>
    </w:p>
    <w:p w14:paraId="07217FEE" w14:textId="77777777" w:rsidR="00486FEC" w:rsidRPr="00A8455F" w:rsidRDefault="00486FEC" w:rsidP="00486FEC">
      <w:pPr>
        <w:spacing w:after="0"/>
        <w:rPr>
          <w:rFonts w:ascii="MHKA2" w:hAnsi="MHKA2"/>
          <w:lang w:val="fr-FR"/>
        </w:rPr>
      </w:pPr>
    </w:p>
    <w:p w14:paraId="2B358FD8" w14:textId="77777777" w:rsidR="00486FEC" w:rsidRPr="00A8455F" w:rsidRDefault="00486FEC" w:rsidP="00486FEC">
      <w:pPr>
        <w:rPr>
          <w:rFonts w:ascii="MHKA2" w:hAnsi="MHKA2"/>
          <w:b/>
          <w:lang w:val="fr-FR"/>
        </w:rPr>
      </w:pPr>
      <w:r w:rsidRPr="00A8455F">
        <w:rPr>
          <w:rFonts w:ascii="MHKA2" w:hAnsi="MHKA2"/>
          <w:b/>
          <w:lang w:val="fr-FR"/>
        </w:rPr>
        <w:t xml:space="preserve">Sarah </w:t>
      </w:r>
      <w:proofErr w:type="spellStart"/>
      <w:r w:rsidRPr="00A8455F">
        <w:rPr>
          <w:rFonts w:ascii="MHKA2" w:hAnsi="MHKA2"/>
          <w:b/>
          <w:lang w:val="fr-FR"/>
        </w:rPr>
        <w:t>Vanagt</w:t>
      </w:r>
      <w:proofErr w:type="spellEnd"/>
      <w:r w:rsidRPr="00A8455F">
        <w:rPr>
          <w:rFonts w:ascii="MHKA2" w:hAnsi="MHKA2"/>
          <w:b/>
          <w:lang w:val="fr-FR"/>
        </w:rPr>
        <w:t xml:space="preserve"> en conversation avec Nele Wynants</w:t>
      </w:r>
      <w:r w:rsidRPr="00A8455F">
        <w:rPr>
          <w:rFonts w:ascii="MHKA2" w:hAnsi="MHKA2"/>
          <w:b/>
          <w:lang w:val="fr-FR"/>
        </w:rPr>
        <w:br/>
      </w:r>
      <w:r w:rsidRPr="00A8455F">
        <w:rPr>
          <w:rFonts w:ascii="MHKA2" w:hAnsi="MHKA2"/>
          <w:b/>
          <w:lang w:val="fr-FR"/>
        </w:rPr>
        <w:br/>
        <w:t xml:space="preserve">Que trouvez-vous si passionnant aux anciens médias visuels et de quelle manière la collection </w:t>
      </w:r>
      <w:proofErr w:type="spellStart"/>
      <w:r w:rsidRPr="00A8455F">
        <w:rPr>
          <w:rFonts w:ascii="MHKA2" w:hAnsi="MHKA2"/>
          <w:b/>
          <w:lang w:val="fr-FR"/>
        </w:rPr>
        <w:t>Vrielynck</w:t>
      </w:r>
      <w:proofErr w:type="spellEnd"/>
      <w:r w:rsidRPr="00A8455F">
        <w:rPr>
          <w:rFonts w:ascii="MHKA2" w:hAnsi="MHKA2"/>
          <w:b/>
          <w:lang w:val="fr-FR"/>
        </w:rPr>
        <w:t xml:space="preserve"> vous inspire-t-elle</w:t>
      </w:r>
      <w:r w:rsidRPr="00A8455F">
        <w:rPr>
          <w:rFonts w:ascii="Courier New" w:hAnsi="Courier New" w:cs="Courier New"/>
          <w:b/>
          <w:lang w:val="fr-FR"/>
        </w:rPr>
        <w:t> </w:t>
      </w:r>
      <w:r w:rsidRPr="00A8455F">
        <w:rPr>
          <w:rFonts w:ascii="MHKA2" w:hAnsi="MHKA2"/>
          <w:b/>
          <w:lang w:val="fr-FR"/>
        </w:rPr>
        <w:t>?</w:t>
      </w:r>
      <w:r w:rsidRPr="00A8455F">
        <w:rPr>
          <w:rFonts w:ascii="MHKA2" w:hAnsi="MHKA2"/>
          <w:b/>
          <w:lang w:val="fr-FR"/>
        </w:rPr>
        <w:br/>
      </w:r>
      <w:r w:rsidRPr="00A8455F">
        <w:rPr>
          <w:rFonts w:ascii="MHKA2" w:hAnsi="MHKA2"/>
          <w:lang w:val="fr-FR"/>
        </w:rPr>
        <w:t xml:space="preserve">Sarah </w:t>
      </w:r>
      <w:proofErr w:type="spellStart"/>
      <w:r w:rsidRPr="00A8455F">
        <w:rPr>
          <w:rFonts w:ascii="MHKA2" w:hAnsi="MHKA2"/>
          <w:lang w:val="fr-FR"/>
        </w:rPr>
        <w:t>Vanagt</w:t>
      </w:r>
      <w:proofErr w:type="spellEnd"/>
      <w:r w:rsidRPr="00A8455F">
        <w:rPr>
          <w:rFonts w:ascii="Courier New" w:hAnsi="Courier New" w:cs="Courier New"/>
          <w:lang w:val="fr-FR"/>
        </w:rPr>
        <w:t> </w:t>
      </w:r>
      <w:r w:rsidRPr="00A8455F">
        <w:rPr>
          <w:rFonts w:ascii="MHKA2" w:hAnsi="MHKA2"/>
          <w:lang w:val="fr-FR"/>
        </w:rPr>
        <w:t xml:space="preserve">: Le </w:t>
      </w:r>
      <w:proofErr w:type="spellStart"/>
      <w:r w:rsidRPr="00A8455F">
        <w:rPr>
          <w:rFonts w:ascii="MHKA2" w:hAnsi="MHKA2"/>
          <w:lang w:val="fr-FR"/>
        </w:rPr>
        <w:t>précinéma</w:t>
      </w:r>
      <w:proofErr w:type="spellEnd"/>
      <w:r w:rsidRPr="00A8455F">
        <w:rPr>
          <w:rFonts w:ascii="MHKA2" w:hAnsi="MHKA2"/>
          <w:lang w:val="fr-FR"/>
        </w:rPr>
        <w:t xml:space="preserve">, le </w:t>
      </w:r>
      <w:proofErr w:type="spellStart"/>
      <w:r w:rsidRPr="00A8455F">
        <w:rPr>
          <w:rFonts w:ascii="MHKA2" w:hAnsi="MHKA2"/>
          <w:lang w:val="fr-FR"/>
        </w:rPr>
        <w:t>protocinéma</w:t>
      </w:r>
      <w:proofErr w:type="spellEnd"/>
      <w:r w:rsidRPr="00A8455F">
        <w:rPr>
          <w:rFonts w:ascii="MHKA2" w:hAnsi="MHKA2"/>
          <w:lang w:val="fr-FR"/>
        </w:rPr>
        <w:t xml:space="preserve">, le cinéma de papier, le </w:t>
      </w:r>
      <w:proofErr w:type="spellStart"/>
      <w:r w:rsidRPr="00A8455F">
        <w:rPr>
          <w:rFonts w:ascii="MHKA2" w:hAnsi="MHKA2"/>
          <w:lang w:val="fr-FR"/>
        </w:rPr>
        <w:t>folioscope</w:t>
      </w:r>
      <w:proofErr w:type="spellEnd"/>
      <w:r w:rsidRPr="00A8455F">
        <w:rPr>
          <w:rFonts w:ascii="MHKA2" w:hAnsi="MHKA2"/>
          <w:lang w:val="fr-FR"/>
        </w:rPr>
        <w:t xml:space="preserve">… Toutes ces dénominations et articulations des premières expériences </w:t>
      </w:r>
      <w:proofErr w:type="spellStart"/>
      <w:r w:rsidRPr="00A8455F">
        <w:rPr>
          <w:rFonts w:ascii="MHKA2" w:hAnsi="MHKA2"/>
          <w:lang w:val="fr-FR"/>
        </w:rPr>
        <w:t>précinématographiques</w:t>
      </w:r>
      <w:proofErr w:type="spellEnd"/>
      <w:r w:rsidRPr="00A8455F">
        <w:rPr>
          <w:rFonts w:ascii="MHKA2" w:hAnsi="MHKA2"/>
          <w:lang w:val="fr-FR"/>
        </w:rPr>
        <w:t xml:space="preserve"> m’intéressent énormément. Ce que ces «</w:t>
      </w:r>
      <w:r w:rsidRPr="00A8455F">
        <w:rPr>
          <w:rFonts w:ascii="Courier New" w:hAnsi="Courier New" w:cs="Courier New"/>
          <w:lang w:val="fr-FR"/>
        </w:rPr>
        <w:t> </w:t>
      </w:r>
      <w:r w:rsidRPr="00A8455F">
        <w:rPr>
          <w:rFonts w:ascii="MHKA2" w:hAnsi="MHKA2"/>
          <w:lang w:val="fr-FR"/>
        </w:rPr>
        <w:t>jouets optiques</w:t>
      </w:r>
      <w:r w:rsidRPr="00A8455F">
        <w:rPr>
          <w:rFonts w:ascii="Courier New" w:hAnsi="Courier New" w:cs="Courier New"/>
          <w:lang w:val="fr-FR"/>
        </w:rPr>
        <w:t> </w:t>
      </w:r>
      <w:r w:rsidRPr="00A8455F">
        <w:rPr>
          <w:rFonts w:ascii="MHKA2" w:hAnsi="MHKA2" w:cs="MHKA2"/>
          <w:lang w:val="fr-FR"/>
        </w:rPr>
        <w:t>»</w:t>
      </w:r>
      <w:r w:rsidRPr="00A8455F">
        <w:rPr>
          <w:rFonts w:ascii="MHKA2" w:hAnsi="MHKA2"/>
          <w:lang w:val="fr-FR"/>
        </w:rPr>
        <w:t xml:space="preserve"> ont de tellement beau pour moi, c’est qu’ils permettent de très bien voir comment fonctionne le principe de l’image en mouvement, qu’ils dévoilent littéralement les pierres angulaires de la technique</w:t>
      </w:r>
      <w:r w:rsidRPr="00A8455F">
        <w:rPr>
          <w:rFonts w:ascii="Courier New" w:hAnsi="Courier New" w:cs="Courier New"/>
          <w:lang w:val="fr-FR"/>
        </w:rPr>
        <w:t> </w:t>
      </w:r>
      <w:r w:rsidRPr="00A8455F">
        <w:rPr>
          <w:rFonts w:ascii="MHKA2" w:hAnsi="MHKA2"/>
          <w:lang w:val="fr-FR"/>
        </w:rPr>
        <w:t>: on peut distinguer tr</w:t>
      </w:r>
      <w:r w:rsidRPr="00A8455F">
        <w:rPr>
          <w:rFonts w:ascii="MHKA2" w:hAnsi="MHKA2" w:cs="MHKA2"/>
          <w:lang w:val="fr-FR"/>
        </w:rPr>
        <w:t>è</w:t>
      </w:r>
      <w:r w:rsidRPr="00A8455F">
        <w:rPr>
          <w:rFonts w:ascii="MHKA2" w:hAnsi="MHKA2"/>
          <w:lang w:val="fr-FR"/>
        </w:rPr>
        <w:t>s clairement les diff</w:t>
      </w:r>
      <w:r w:rsidRPr="00A8455F">
        <w:rPr>
          <w:rFonts w:ascii="MHKA2" w:hAnsi="MHKA2" w:cs="MHKA2"/>
          <w:lang w:val="fr-FR"/>
        </w:rPr>
        <w:t>é</w:t>
      </w:r>
      <w:r w:rsidRPr="00A8455F">
        <w:rPr>
          <w:rFonts w:ascii="MHKA2" w:hAnsi="MHKA2"/>
          <w:lang w:val="fr-FR"/>
        </w:rPr>
        <w:t xml:space="preserve">rents dessins ou photographies sur le disque d’un </w:t>
      </w:r>
      <w:r w:rsidRPr="00A8455F">
        <w:rPr>
          <w:rFonts w:ascii="MHKA2" w:hAnsi="MHKA2" w:cs="Helvetica"/>
          <w:bCs/>
          <w:lang w:val="fr-FR"/>
        </w:rPr>
        <w:t>phénakistiscope</w:t>
      </w:r>
      <w:r w:rsidRPr="00A8455F">
        <w:rPr>
          <w:rFonts w:ascii="MHKA2" w:hAnsi="MHKA2"/>
          <w:lang w:val="fr-FR"/>
        </w:rPr>
        <w:t xml:space="preserve">, on peut vérifier page après page la façon dont l’image se construit en feuilletant un </w:t>
      </w:r>
      <w:proofErr w:type="spellStart"/>
      <w:r w:rsidRPr="00A8455F">
        <w:rPr>
          <w:rFonts w:ascii="MHKA2" w:hAnsi="MHKA2"/>
          <w:lang w:val="fr-FR"/>
        </w:rPr>
        <w:t>folioscope</w:t>
      </w:r>
      <w:proofErr w:type="spellEnd"/>
      <w:r w:rsidRPr="00A8455F">
        <w:rPr>
          <w:rFonts w:ascii="MHKA2" w:hAnsi="MHKA2"/>
          <w:lang w:val="fr-FR"/>
        </w:rPr>
        <w:t>, etc. On peut «</w:t>
      </w:r>
      <w:r w:rsidRPr="00A8455F">
        <w:rPr>
          <w:rFonts w:ascii="Courier New" w:hAnsi="Courier New" w:cs="Courier New"/>
          <w:lang w:val="fr-FR"/>
        </w:rPr>
        <w:t> </w:t>
      </w:r>
      <w:r w:rsidRPr="00A8455F">
        <w:rPr>
          <w:rFonts w:ascii="MHKA2" w:hAnsi="MHKA2"/>
          <w:lang w:val="fr-FR"/>
        </w:rPr>
        <w:t>regarder dans la machine</w:t>
      </w:r>
      <w:r w:rsidRPr="00A8455F">
        <w:rPr>
          <w:rFonts w:ascii="Courier New" w:hAnsi="Courier New" w:cs="Courier New"/>
          <w:lang w:val="fr-FR"/>
        </w:rPr>
        <w:t> </w:t>
      </w:r>
      <w:r w:rsidRPr="00A8455F">
        <w:rPr>
          <w:rFonts w:ascii="MHKA2" w:hAnsi="MHKA2" w:cs="MHKA2"/>
          <w:lang w:val="fr-FR"/>
        </w:rPr>
        <w:t>»</w:t>
      </w:r>
      <w:r w:rsidRPr="00A8455F">
        <w:rPr>
          <w:rFonts w:ascii="MHKA2" w:hAnsi="MHKA2"/>
          <w:lang w:val="fr-FR"/>
        </w:rPr>
        <w:t xml:space="preserve"> </w:t>
      </w:r>
      <w:r w:rsidRPr="00A8455F">
        <w:rPr>
          <w:rFonts w:ascii="MHKA2" w:hAnsi="MHKA2" w:cs="MHKA2"/>
          <w:lang w:val="fr-FR"/>
        </w:rPr>
        <w:t>à</w:t>
      </w:r>
      <w:r w:rsidRPr="00A8455F">
        <w:rPr>
          <w:rFonts w:ascii="MHKA2" w:hAnsi="MHKA2"/>
          <w:lang w:val="fr-FR"/>
        </w:rPr>
        <w:t xml:space="preserve"> proprement parler, sans que ce soit une v</w:t>
      </w:r>
      <w:r w:rsidRPr="00A8455F">
        <w:rPr>
          <w:rFonts w:ascii="MHKA2" w:hAnsi="MHKA2" w:cs="MHKA2"/>
          <w:lang w:val="fr-FR"/>
        </w:rPr>
        <w:t>é</w:t>
      </w:r>
      <w:r w:rsidRPr="00A8455F">
        <w:rPr>
          <w:rFonts w:ascii="MHKA2" w:hAnsi="MHKA2"/>
          <w:lang w:val="fr-FR"/>
        </w:rPr>
        <w:t xml:space="preserve">ritable machine (parce que la vraie machine est notre œil). Combien de fois n’ai-je pas fait défiler les pages d’un </w:t>
      </w:r>
      <w:proofErr w:type="spellStart"/>
      <w:r w:rsidRPr="00A8455F">
        <w:rPr>
          <w:rFonts w:ascii="MHKA2" w:hAnsi="MHKA2"/>
          <w:lang w:val="fr-FR"/>
        </w:rPr>
        <w:t>folioscope</w:t>
      </w:r>
      <w:proofErr w:type="spellEnd"/>
      <w:r w:rsidRPr="00A8455F">
        <w:rPr>
          <w:rFonts w:ascii="MHKA2" w:hAnsi="MHKA2"/>
          <w:lang w:val="fr-FR"/>
        </w:rPr>
        <w:t xml:space="preserve"> entre mes doigts</w:t>
      </w:r>
      <w:r w:rsidRPr="00A8455F">
        <w:rPr>
          <w:rFonts w:ascii="Courier New" w:hAnsi="Courier New" w:cs="Courier New"/>
          <w:lang w:val="fr-FR"/>
        </w:rPr>
        <w:t> </w:t>
      </w:r>
      <w:r w:rsidRPr="00A8455F">
        <w:rPr>
          <w:rFonts w:ascii="MHKA2" w:hAnsi="MHKA2"/>
          <w:lang w:val="fr-FR"/>
        </w:rPr>
        <w:t>? Combien de fois n’ai-je pas observé un zootrope en action</w:t>
      </w:r>
      <w:r w:rsidRPr="00A8455F">
        <w:rPr>
          <w:rFonts w:ascii="Courier New" w:hAnsi="Courier New" w:cs="Courier New"/>
          <w:lang w:val="fr-FR"/>
        </w:rPr>
        <w:t> </w:t>
      </w:r>
      <w:r w:rsidRPr="00A8455F">
        <w:rPr>
          <w:rFonts w:ascii="MHKA2" w:hAnsi="MHKA2"/>
          <w:lang w:val="fr-FR"/>
        </w:rPr>
        <w:t xml:space="preserve">? Et </w:t>
      </w:r>
      <w:r w:rsidRPr="00A8455F">
        <w:rPr>
          <w:rFonts w:ascii="MHKA2" w:hAnsi="MHKA2" w:cs="MHKA2"/>
          <w:lang w:val="fr-FR"/>
        </w:rPr>
        <w:t>ç</w:t>
      </w:r>
      <w:r w:rsidRPr="00A8455F">
        <w:rPr>
          <w:rFonts w:ascii="MHKA2" w:hAnsi="MHKA2"/>
          <w:lang w:val="fr-FR"/>
        </w:rPr>
        <w:t>a me rend chaque fois joyeuse. Ces objets recèlent pour moi toute la force de ces formes de cinéma à petite échelle, au cœur duquel se situe le miracle de la perception visuelle.</w:t>
      </w:r>
    </w:p>
    <w:p w14:paraId="40DC15A3" w14:textId="77777777" w:rsidR="00486FEC" w:rsidRPr="00A8455F" w:rsidRDefault="00486FEC" w:rsidP="00486FEC">
      <w:pPr>
        <w:rPr>
          <w:rFonts w:ascii="MHKA2" w:hAnsi="MHKA2"/>
          <w:b/>
          <w:lang w:val="fr-FR"/>
        </w:rPr>
      </w:pPr>
      <w:r w:rsidRPr="00A8455F">
        <w:rPr>
          <w:rFonts w:ascii="MHKA2" w:hAnsi="MHKA2"/>
          <w:b/>
          <w:lang w:val="fr-FR"/>
        </w:rPr>
        <w:t>Qu’avez-vous trouvé attrayant à l’invitation de prendre une lanterne magique pour point de départ et d’où vous vient votre prédilection pour les lanternes d’enfants</w:t>
      </w:r>
      <w:r w:rsidRPr="00A8455F">
        <w:rPr>
          <w:rFonts w:ascii="Courier New" w:hAnsi="Courier New" w:cs="Courier New"/>
          <w:b/>
          <w:lang w:val="fr-FR"/>
        </w:rPr>
        <w:t> </w:t>
      </w:r>
      <w:r w:rsidRPr="00A8455F">
        <w:rPr>
          <w:rFonts w:ascii="MHKA2" w:hAnsi="MHKA2"/>
          <w:b/>
          <w:lang w:val="fr-FR"/>
        </w:rPr>
        <w:t>?</w:t>
      </w:r>
      <w:r w:rsidRPr="00A8455F">
        <w:rPr>
          <w:rFonts w:ascii="MHKA2" w:hAnsi="MHKA2"/>
          <w:b/>
          <w:lang w:val="fr-FR"/>
        </w:rPr>
        <w:br/>
      </w:r>
      <w:r w:rsidRPr="00A8455F">
        <w:rPr>
          <w:rFonts w:ascii="MHKA2" w:hAnsi="MHKA2"/>
          <w:lang w:val="fr-FR"/>
        </w:rPr>
        <w:t>SV</w:t>
      </w:r>
      <w:r w:rsidRPr="00A8455F">
        <w:rPr>
          <w:rFonts w:ascii="Courier New" w:hAnsi="Courier New" w:cs="Courier New"/>
          <w:lang w:val="fr-FR"/>
        </w:rPr>
        <w:t> </w:t>
      </w:r>
      <w:r w:rsidRPr="00A8455F">
        <w:rPr>
          <w:rFonts w:ascii="MHKA2" w:hAnsi="MHKA2"/>
          <w:lang w:val="fr-FR"/>
        </w:rPr>
        <w:t>: Le mot «</w:t>
      </w:r>
      <w:r w:rsidRPr="00A8455F">
        <w:rPr>
          <w:rFonts w:ascii="Courier New" w:hAnsi="Courier New" w:cs="Courier New"/>
          <w:lang w:val="fr-FR"/>
        </w:rPr>
        <w:t> </w:t>
      </w:r>
      <w:r w:rsidRPr="00A8455F">
        <w:rPr>
          <w:rFonts w:ascii="MHKA2" w:hAnsi="MHKA2"/>
          <w:lang w:val="fr-FR"/>
        </w:rPr>
        <w:t>magique</w:t>
      </w:r>
      <w:r w:rsidRPr="00A8455F">
        <w:rPr>
          <w:rFonts w:ascii="Courier New" w:hAnsi="Courier New" w:cs="Courier New"/>
          <w:lang w:val="fr-FR"/>
        </w:rPr>
        <w:t> </w:t>
      </w:r>
      <w:r w:rsidRPr="00A8455F">
        <w:rPr>
          <w:rFonts w:ascii="MHKA2" w:hAnsi="MHKA2" w:cs="MHKA2"/>
          <w:lang w:val="fr-FR"/>
        </w:rPr>
        <w:t>»</w:t>
      </w:r>
      <w:r w:rsidRPr="00A8455F">
        <w:rPr>
          <w:rFonts w:ascii="MHKA2" w:hAnsi="MHKA2"/>
          <w:lang w:val="fr-FR"/>
        </w:rPr>
        <w:t xml:space="preserve"> dans lanterne magique révèle que l’aspect magique était central dès son apparition au XVII</w:t>
      </w:r>
      <w:r w:rsidRPr="00A8455F">
        <w:rPr>
          <w:rFonts w:ascii="MHKA2" w:hAnsi="MHKA2"/>
          <w:vertAlign w:val="superscript"/>
          <w:lang w:val="fr-FR"/>
        </w:rPr>
        <w:t>e</w:t>
      </w:r>
      <w:r w:rsidRPr="00A8455F">
        <w:rPr>
          <w:rFonts w:ascii="Courier New" w:hAnsi="Courier New" w:cs="Courier New"/>
          <w:lang w:val="fr-FR"/>
        </w:rPr>
        <w:t> </w:t>
      </w:r>
      <w:r w:rsidRPr="00A8455F">
        <w:rPr>
          <w:rFonts w:ascii="MHKA2" w:hAnsi="MHKA2"/>
          <w:lang w:val="fr-FR"/>
        </w:rPr>
        <w:t>si</w:t>
      </w:r>
      <w:r w:rsidRPr="00A8455F">
        <w:rPr>
          <w:rFonts w:ascii="MHKA2" w:hAnsi="MHKA2" w:cs="MHKA2"/>
          <w:lang w:val="fr-FR"/>
        </w:rPr>
        <w:t>è</w:t>
      </w:r>
      <w:r w:rsidRPr="00A8455F">
        <w:rPr>
          <w:rFonts w:ascii="MHKA2" w:hAnsi="MHKA2"/>
          <w:lang w:val="fr-FR"/>
        </w:rPr>
        <w:t>cle. Vous me demandez pourquoi je fais usage de lanternes pour enfants dans l’installation</w:t>
      </w:r>
      <w:r w:rsidRPr="00A8455F">
        <w:rPr>
          <w:rFonts w:ascii="Courier New" w:hAnsi="Courier New" w:cs="Courier New"/>
          <w:lang w:val="fr-FR"/>
        </w:rPr>
        <w:t> </w:t>
      </w:r>
      <w:r w:rsidRPr="00A8455F">
        <w:rPr>
          <w:rFonts w:ascii="MHKA2" w:hAnsi="MHKA2"/>
          <w:lang w:val="fr-FR"/>
        </w:rPr>
        <w:t>: dans mes films, il y a toujours beaucoup d</w:t>
      </w:r>
      <w:r w:rsidRPr="00A8455F">
        <w:rPr>
          <w:rFonts w:ascii="MHKA2" w:hAnsi="MHKA2" w:cs="MHKA2"/>
          <w:lang w:val="fr-FR"/>
        </w:rPr>
        <w:t>’</w:t>
      </w:r>
      <w:r w:rsidRPr="00A8455F">
        <w:rPr>
          <w:rFonts w:ascii="MHKA2" w:hAnsi="MHKA2"/>
          <w:lang w:val="fr-FR"/>
        </w:rPr>
        <w:t>enfants. J</w:t>
      </w:r>
      <w:r w:rsidRPr="00A8455F">
        <w:rPr>
          <w:rFonts w:ascii="MHKA2" w:hAnsi="MHKA2" w:cs="MHKA2"/>
          <w:lang w:val="fr-FR"/>
        </w:rPr>
        <w:t>’</w:t>
      </w:r>
      <w:r w:rsidRPr="00A8455F">
        <w:rPr>
          <w:rFonts w:ascii="MHKA2" w:hAnsi="MHKA2"/>
          <w:lang w:val="fr-FR"/>
        </w:rPr>
        <w:t>aime les consid</w:t>
      </w:r>
      <w:r w:rsidRPr="00A8455F">
        <w:rPr>
          <w:rFonts w:ascii="MHKA2" w:hAnsi="MHKA2" w:cs="MHKA2"/>
          <w:lang w:val="fr-FR"/>
        </w:rPr>
        <w:t>é</w:t>
      </w:r>
      <w:r w:rsidRPr="00A8455F">
        <w:rPr>
          <w:rFonts w:ascii="MHKA2" w:hAnsi="MHKA2"/>
          <w:lang w:val="fr-FR"/>
        </w:rPr>
        <w:t>rer comme de petits historiens expérimentaux qui «</w:t>
      </w:r>
      <w:r w:rsidRPr="00A8455F">
        <w:rPr>
          <w:rFonts w:ascii="Courier New" w:hAnsi="Courier New" w:cs="Courier New"/>
          <w:lang w:val="fr-FR"/>
        </w:rPr>
        <w:t> </w:t>
      </w:r>
      <w:r w:rsidRPr="00A8455F">
        <w:rPr>
          <w:rFonts w:ascii="MHKA2" w:hAnsi="MHKA2"/>
          <w:lang w:val="fr-FR"/>
        </w:rPr>
        <w:t>exercent</w:t>
      </w:r>
      <w:r w:rsidRPr="00A8455F">
        <w:rPr>
          <w:rFonts w:ascii="Courier New" w:hAnsi="Courier New" w:cs="Courier New"/>
          <w:lang w:val="fr-FR"/>
        </w:rPr>
        <w:t> </w:t>
      </w:r>
      <w:r w:rsidRPr="00A8455F">
        <w:rPr>
          <w:rFonts w:ascii="MHKA2" w:hAnsi="MHKA2" w:cs="MHKA2"/>
          <w:lang w:val="fr-FR"/>
        </w:rPr>
        <w:t>»</w:t>
      </w:r>
      <w:r w:rsidRPr="00A8455F">
        <w:rPr>
          <w:rFonts w:ascii="MHKA2" w:hAnsi="MHKA2"/>
          <w:lang w:val="fr-FR"/>
        </w:rPr>
        <w:t xml:space="preserve"> l</w:t>
      </w:r>
      <w:r w:rsidRPr="00A8455F">
        <w:rPr>
          <w:rFonts w:ascii="MHKA2" w:hAnsi="MHKA2" w:cs="MHKA2"/>
          <w:lang w:val="fr-FR"/>
        </w:rPr>
        <w:t>’</w:t>
      </w:r>
      <w:r w:rsidRPr="00A8455F">
        <w:rPr>
          <w:rFonts w:ascii="MHKA2" w:hAnsi="MHKA2"/>
          <w:lang w:val="fr-FR"/>
        </w:rPr>
        <w:t>Histoire lors de leurs jeux. On pourrait dire qu’au travers de mes films, j’observe l’enfance, mais aussi l’enfance de l’observation. Les deux mouvements de regard se rejoignent joliment dans la lanterne pour enfants</w:t>
      </w:r>
      <w:r w:rsidRPr="00A8455F">
        <w:rPr>
          <w:rFonts w:ascii="Courier New" w:hAnsi="Courier New" w:cs="Courier New"/>
          <w:lang w:val="fr-FR"/>
        </w:rPr>
        <w:t> </w:t>
      </w:r>
      <w:r w:rsidRPr="00A8455F">
        <w:rPr>
          <w:rFonts w:ascii="MHKA2" w:hAnsi="MHKA2"/>
          <w:lang w:val="fr-FR"/>
        </w:rPr>
        <w:t>: de petites boîtes dans des matériaux bon marché (du carton, du fer-blanc) qui diffusent une toute nouvelle histoire du monde sur les murs de la chambre de l’enfant, rien qu’au moyen d’une lampe torche ou d’une bougie.</w:t>
      </w:r>
    </w:p>
    <w:p w14:paraId="5636D4CC" w14:textId="77777777" w:rsidR="00486FEC" w:rsidRPr="00A8455F" w:rsidRDefault="00486FEC" w:rsidP="00486FEC">
      <w:pPr>
        <w:rPr>
          <w:rFonts w:ascii="MHKA2" w:hAnsi="MHKA2"/>
          <w:b/>
          <w:lang w:val="fr-FR"/>
        </w:rPr>
      </w:pPr>
      <w:r w:rsidRPr="00A8455F">
        <w:rPr>
          <w:rFonts w:ascii="MHKA2" w:hAnsi="MHKA2"/>
          <w:b/>
          <w:lang w:val="fr-FR"/>
        </w:rPr>
        <w:t>Dans l’exposition, vous vous focalisez également sur un autre aspect de la lanterne, moins connu, à savoir sa fonction d’outil éducatif et même scientifique. Vous témoignez d’un intérêt tout à fait remarquable pour le matériau organique, les insectes et les poissons.</w:t>
      </w:r>
      <w:r w:rsidRPr="00A8455F">
        <w:rPr>
          <w:rFonts w:ascii="MHKA2" w:hAnsi="MHKA2"/>
          <w:b/>
          <w:lang w:val="fr-FR"/>
        </w:rPr>
        <w:br/>
      </w:r>
      <w:r w:rsidR="00A73AA3" w:rsidRPr="00A8455F">
        <w:rPr>
          <w:rFonts w:ascii="MHKA2" w:hAnsi="MHKA2"/>
          <w:lang w:val="fr-FR"/>
        </w:rPr>
        <w:t>SV</w:t>
      </w:r>
      <w:r w:rsidR="00A73AA3" w:rsidRPr="00A8455F">
        <w:rPr>
          <w:rFonts w:ascii="Courier New" w:hAnsi="Courier New" w:cs="Courier New"/>
          <w:lang w:val="fr-FR"/>
        </w:rPr>
        <w:t> </w:t>
      </w:r>
      <w:r w:rsidR="00A73AA3" w:rsidRPr="00A8455F">
        <w:rPr>
          <w:rFonts w:ascii="MHKA2" w:hAnsi="MHKA2"/>
          <w:lang w:val="fr-FR"/>
        </w:rPr>
        <w:t xml:space="preserve">: </w:t>
      </w:r>
      <w:r w:rsidRPr="00A8455F">
        <w:rPr>
          <w:rFonts w:ascii="MHKA2" w:hAnsi="MHKA2"/>
          <w:lang w:val="fr-FR"/>
        </w:rPr>
        <w:t xml:space="preserve">On dit souvent que les deux berceaux du cinéma sont le laboratoire scientifique et la fête foraine, ce que Gustave Deutsch a magnifiquement mis en lumière dans son film </w:t>
      </w:r>
      <w:proofErr w:type="spellStart"/>
      <w:r w:rsidRPr="00A8455F">
        <w:rPr>
          <w:rFonts w:ascii="MHKA2" w:hAnsi="MHKA2"/>
          <w:i/>
          <w:lang w:val="fr-FR"/>
        </w:rPr>
        <w:t>Film</w:t>
      </w:r>
      <w:proofErr w:type="spellEnd"/>
      <w:r w:rsidRPr="00A8455F">
        <w:rPr>
          <w:rFonts w:ascii="MHKA2" w:hAnsi="MHKA2"/>
          <w:i/>
          <w:lang w:val="fr-FR"/>
        </w:rPr>
        <w:t xml:space="preserve"> </w:t>
      </w:r>
      <w:proofErr w:type="spellStart"/>
      <w:r w:rsidRPr="00A8455F">
        <w:rPr>
          <w:rFonts w:ascii="MHKA2" w:hAnsi="MHKA2"/>
          <w:i/>
          <w:lang w:val="fr-FR"/>
        </w:rPr>
        <w:t>Ist</w:t>
      </w:r>
      <w:proofErr w:type="spellEnd"/>
      <w:r w:rsidRPr="00A8455F">
        <w:rPr>
          <w:rFonts w:ascii="MHKA2" w:hAnsi="MHKA2"/>
          <w:lang w:val="fr-FR"/>
        </w:rPr>
        <w:t xml:space="preserve"> (1998). En ce moment, j’effectue des recherches sur les découvertes en matière d’optique au XVII</w:t>
      </w:r>
      <w:r w:rsidRPr="00A8455F">
        <w:rPr>
          <w:rFonts w:ascii="MHKA2" w:hAnsi="MHKA2"/>
          <w:vertAlign w:val="superscript"/>
          <w:lang w:val="fr-FR"/>
        </w:rPr>
        <w:t>e</w:t>
      </w:r>
      <w:r w:rsidRPr="00A8455F">
        <w:rPr>
          <w:rFonts w:ascii="Courier New" w:hAnsi="Courier New" w:cs="Courier New"/>
          <w:lang w:val="fr-FR"/>
        </w:rPr>
        <w:t> </w:t>
      </w:r>
      <w:r w:rsidRPr="00A8455F">
        <w:rPr>
          <w:rFonts w:ascii="MHKA2" w:hAnsi="MHKA2"/>
          <w:lang w:val="fr-FR"/>
        </w:rPr>
        <w:t>si</w:t>
      </w:r>
      <w:r w:rsidRPr="00A8455F">
        <w:rPr>
          <w:rFonts w:ascii="MHKA2" w:hAnsi="MHKA2" w:cs="MHKA2"/>
          <w:lang w:val="fr-FR"/>
        </w:rPr>
        <w:t>è</w:t>
      </w:r>
      <w:r w:rsidRPr="00A8455F">
        <w:rPr>
          <w:rFonts w:ascii="MHKA2" w:hAnsi="MHKA2"/>
          <w:lang w:val="fr-FR"/>
        </w:rPr>
        <w:t>cle, et en particulier sur le personnage d’Antoni van Leeuwenhoek, considéré comme l’inventeur du microscope. À l’aide d’une minuscule lentille en verre, Van Leeuwenhoek fut le premier à pouvoir voir de «</w:t>
      </w:r>
      <w:r w:rsidRPr="00A8455F">
        <w:rPr>
          <w:rFonts w:ascii="Courier New" w:hAnsi="Courier New" w:cs="Courier New"/>
          <w:lang w:val="fr-FR"/>
        </w:rPr>
        <w:t> </w:t>
      </w:r>
      <w:r w:rsidRPr="00A8455F">
        <w:rPr>
          <w:rFonts w:ascii="MHKA2" w:hAnsi="MHKA2"/>
          <w:lang w:val="fr-FR"/>
        </w:rPr>
        <w:t>petites b</w:t>
      </w:r>
      <w:r w:rsidRPr="00A8455F">
        <w:rPr>
          <w:rFonts w:ascii="MHKA2" w:hAnsi="MHKA2" w:cs="MHKA2"/>
          <w:lang w:val="fr-FR"/>
        </w:rPr>
        <w:t>ê</w:t>
      </w:r>
      <w:r w:rsidRPr="00A8455F">
        <w:rPr>
          <w:rFonts w:ascii="MHKA2" w:hAnsi="MHKA2"/>
          <w:lang w:val="fr-FR"/>
        </w:rPr>
        <w:t>tes</w:t>
      </w:r>
      <w:r w:rsidRPr="00A8455F">
        <w:rPr>
          <w:rFonts w:ascii="Courier New" w:hAnsi="Courier New" w:cs="Courier New"/>
          <w:lang w:val="fr-FR"/>
        </w:rPr>
        <w:t> </w:t>
      </w:r>
      <w:r w:rsidRPr="00A8455F">
        <w:rPr>
          <w:rFonts w:ascii="MHKA2" w:hAnsi="MHKA2" w:cs="MHKA2"/>
          <w:lang w:val="fr-FR"/>
        </w:rPr>
        <w:t>»</w:t>
      </w:r>
      <w:r w:rsidRPr="00A8455F">
        <w:rPr>
          <w:rFonts w:ascii="MHKA2" w:hAnsi="MHKA2"/>
          <w:lang w:val="fr-FR"/>
        </w:rPr>
        <w:t xml:space="preserve"> dans une goutte d</w:t>
      </w:r>
      <w:r w:rsidRPr="00A8455F">
        <w:rPr>
          <w:rFonts w:ascii="MHKA2" w:hAnsi="MHKA2" w:cs="MHKA2"/>
          <w:lang w:val="fr-FR"/>
        </w:rPr>
        <w:t>’</w:t>
      </w:r>
      <w:r w:rsidRPr="00A8455F">
        <w:rPr>
          <w:rFonts w:ascii="MHKA2" w:hAnsi="MHKA2"/>
          <w:lang w:val="fr-FR"/>
        </w:rPr>
        <w:t xml:space="preserve">eau de pluie. Ce qu’il y a de beau à ce microscope de la première heure est que, tout comme le </w:t>
      </w:r>
      <w:proofErr w:type="spellStart"/>
      <w:r w:rsidRPr="00A8455F">
        <w:rPr>
          <w:rFonts w:ascii="MHKA2" w:hAnsi="MHKA2"/>
          <w:lang w:val="fr-FR"/>
        </w:rPr>
        <w:t>folioscope</w:t>
      </w:r>
      <w:proofErr w:type="spellEnd"/>
      <w:r w:rsidRPr="00A8455F">
        <w:rPr>
          <w:rFonts w:ascii="MHKA2" w:hAnsi="MHKA2"/>
          <w:lang w:val="fr-FR"/>
        </w:rPr>
        <w:t xml:space="preserve"> et d’autres objets précurseurs du cinéma, il était de tout petit format. On pourrait dire que Van Leeuwenhoek a pratiqué de la «</w:t>
      </w:r>
      <w:r w:rsidRPr="00A8455F">
        <w:rPr>
          <w:rFonts w:ascii="Courier New" w:hAnsi="Courier New" w:cs="Courier New"/>
          <w:lang w:val="fr-FR"/>
        </w:rPr>
        <w:t> </w:t>
      </w:r>
      <w:r w:rsidRPr="00A8455F">
        <w:rPr>
          <w:rFonts w:ascii="MHKA2" w:hAnsi="MHKA2"/>
          <w:lang w:val="fr-FR"/>
        </w:rPr>
        <w:t>science de poche</w:t>
      </w:r>
      <w:r w:rsidRPr="00A8455F">
        <w:rPr>
          <w:rFonts w:ascii="Courier New" w:hAnsi="Courier New" w:cs="Courier New"/>
          <w:lang w:val="fr-FR"/>
        </w:rPr>
        <w:t> </w:t>
      </w:r>
      <w:r w:rsidRPr="00A8455F">
        <w:rPr>
          <w:rFonts w:ascii="MHKA2" w:hAnsi="MHKA2" w:cs="MHKA2"/>
          <w:lang w:val="fr-FR"/>
        </w:rPr>
        <w:t>»</w:t>
      </w:r>
      <w:r w:rsidRPr="00A8455F">
        <w:rPr>
          <w:rFonts w:ascii="MHKA2" w:hAnsi="MHKA2"/>
          <w:lang w:val="fr-FR"/>
        </w:rPr>
        <w:t xml:space="preserve">. Ce que le microscope a de commun avec la lanterne magique est que la tâche principale des deux objets consiste à agrandir quelque chose qui est </w:t>
      </w:r>
      <w:r w:rsidRPr="00A8455F">
        <w:rPr>
          <w:rFonts w:ascii="MHKA2" w:hAnsi="MHKA2"/>
          <w:lang w:val="fr-FR"/>
        </w:rPr>
        <w:lastRenderedPageBreak/>
        <w:t xml:space="preserve">minuscule au départ. Mais là où le microscope n’offre des images qu’au seul observateur individuel, la lanterne permet de partager l’agrandissement d’images microscopiques avec un grand public et de remplir le mur d’un musée avec la vie protéiforme qui foisonne dans une goutte d’eau de l’Escaut. C’est ce que je tente de faire avec les lanternes de la collection </w:t>
      </w:r>
      <w:proofErr w:type="spellStart"/>
      <w:r w:rsidRPr="00A8455F">
        <w:rPr>
          <w:rFonts w:ascii="MHKA2" w:hAnsi="MHKA2"/>
          <w:lang w:val="fr-FR"/>
        </w:rPr>
        <w:t>Vrielynck</w:t>
      </w:r>
      <w:proofErr w:type="spellEnd"/>
      <w:r w:rsidRPr="00A8455F">
        <w:rPr>
          <w:rFonts w:ascii="Courier New" w:hAnsi="Courier New" w:cs="Courier New"/>
          <w:lang w:val="fr-FR"/>
        </w:rPr>
        <w:t> </w:t>
      </w:r>
      <w:r w:rsidRPr="00A8455F">
        <w:rPr>
          <w:rFonts w:ascii="MHKA2" w:hAnsi="MHKA2"/>
          <w:lang w:val="fr-FR"/>
        </w:rPr>
        <w:t>: projeter (jeter en avant) ce que Van Leeuwenhoek aurait été le premier à voir à travers sa lentille minuscule.</w:t>
      </w:r>
    </w:p>
    <w:p w14:paraId="108E73FF" w14:textId="77777777" w:rsidR="00486FEC" w:rsidRPr="00A8455F" w:rsidRDefault="00486FEC" w:rsidP="00486FEC">
      <w:pPr>
        <w:rPr>
          <w:rFonts w:ascii="MHKA2" w:hAnsi="MHKA2"/>
          <w:b/>
          <w:lang w:val="fr-FR"/>
        </w:rPr>
      </w:pPr>
      <w:r w:rsidRPr="00A8455F">
        <w:rPr>
          <w:rFonts w:ascii="MHKA2" w:hAnsi="MHKA2"/>
          <w:b/>
          <w:lang w:val="fr-FR"/>
        </w:rPr>
        <w:t>Vous avez mené beaucoup de recherches (historiques) sur l’usage de la lanterne magique, et plus précisément sur l’usage d’une lanterne spécifique pour la projection d’images microscopiques. Considérez-vous votre œuvre comme une forme d’art documentaire</w:t>
      </w:r>
      <w:r w:rsidRPr="00A8455F">
        <w:rPr>
          <w:rFonts w:ascii="Courier New" w:hAnsi="Courier New" w:cs="Courier New"/>
          <w:b/>
          <w:lang w:val="fr-FR"/>
        </w:rPr>
        <w:t> </w:t>
      </w:r>
      <w:r w:rsidRPr="00A8455F">
        <w:rPr>
          <w:rFonts w:ascii="MHKA2" w:hAnsi="MHKA2"/>
          <w:b/>
          <w:lang w:val="fr-FR"/>
        </w:rPr>
        <w:t>?</w:t>
      </w:r>
    </w:p>
    <w:p w14:paraId="4404C7F7" w14:textId="77777777" w:rsidR="00A8455F" w:rsidRDefault="00A73AA3" w:rsidP="00486FEC">
      <w:pPr>
        <w:rPr>
          <w:rFonts w:ascii="MHKA2" w:hAnsi="MHKA2"/>
          <w:lang w:val="fr-FR"/>
        </w:rPr>
      </w:pPr>
      <w:r w:rsidRPr="00A8455F">
        <w:rPr>
          <w:rFonts w:ascii="MHKA2" w:hAnsi="MHKA2"/>
          <w:lang w:val="fr-FR"/>
        </w:rPr>
        <w:t>SV</w:t>
      </w:r>
      <w:r w:rsidRPr="00A8455F">
        <w:rPr>
          <w:rFonts w:ascii="Courier New" w:hAnsi="Courier New" w:cs="Courier New"/>
          <w:lang w:val="fr-FR"/>
        </w:rPr>
        <w:t> </w:t>
      </w:r>
      <w:r w:rsidRPr="00A8455F">
        <w:rPr>
          <w:rFonts w:ascii="MHKA2" w:hAnsi="MHKA2"/>
          <w:lang w:val="fr-FR"/>
        </w:rPr>
        <w:t xml:space="preserve">: </w:t>
      </w:r>
      <w:r w:rsidR="00486FEC" w:rsidRPr="00A8455F">
        <w:rPr>
          <w:rFonts w:ascii="MHKA2" w:hAnsi="MHKA2"/>
          <w:lang w:val="fr-FR"/>
        </w:rPr>
        <w:t xml:space="preserve">Je crois que dans toutes les œuvres d’art le factuel et la fiction se </w:t>
      </w:r>
      <w:proofErr w:type="gramStart"/>
      <w:r w:rsidR="00486FEC" w:rsidRPr="00A8455F">
        <w:rPr>
          <w:rFonts w:ascii="MHKA2" w:hAnsi="MHKA2"/>
          <w:lang w:val="fr-FR"/>
        </w:rPr>
        <w:t>fondent</w:t>
      </w:r>
      <w:proofErr w:type="gramEnd"/>
      <w:r w:rsidR="00486FEC" w:rsidRPr="00A8455F">
        <w:rPr>
          <w:rFonts w:ascii="MHKA2" w:hAnsi="MHKA2"/>
          <w:lang w:val="fr-FR"/>
        </w:rPr>
        <w:t>. Une œuvre d’art naît précisément sur ce plan tangent. On peut aussi retourner la question</w:t>
      </w:r>
      <w:r w:rsidR="00486FEC" w:rsidRPr="00A8455F">
        <w:rPr>
          <w:rFonts w:ascii="Courier New" w:hAnsi="Courier New" w:cs="Courier New"/>
          <w:lang w:val="fr-FR"/>
        </w:rPr>
        <w:t> </w:t>
      </w:r>
      <w:r w:rsidR="00486FEC" w:rsidRPr="00A8455F">
        <w:rPr>
          <w:rFonts w:ascii="MHKA2" w:hAnsi="MHKA2"/>
          <w:lang w:val="fr-FR"/>
        </w:rPr>
        <w:t>: existe-t-il quelque chose comme de l</w:t>
      </w:r>
      <w:r w:rsidR="00486FEC" w:rsidRPr="00A8455F">
        <w:rPr>
          <w:rFonts w:ascii="MHKA2" w:hAnsi="MHKA2" w:cs="MHKA2"/>
          <w:lang w:val="fr-FR"/>
        </w:rPr>
        <w:t>’</w:t>
      </w:r>
      <w:r w:rsidR="00486FEC" w:rsidRPr="00A8455F">
        <w:rPr>
          <w:rFonts w:ascii="MHKA2" w:hAnsi="MHKA2"/>
          <w:lang w:val="fr-FR"/>
        </w:rPr>
        <w:t>art fictionnel</w:t>
      </w:r>
      <w:r w:rsidR="00486FEC" w:rsidRPr="00A8455F">
        <w:rPr>
          <w:rFonts w:ascii="Courier New" w:hAnsi="Courier New" w:cs="Courier New"/>
          <w:lang w:val="fr-FR"/>
        </w:rPr>
        <w:t> </w:t>
      </w:r>
      <w:r w:rsidR="00486FEC" w:rsidRPr="00A8455F">
        <w:rPr>
          <w:rFonts w:ascii="MHKA2" w:hAnsi="MHKA2"/>
          <w:lang w:val="fr-FR"/>
        </w:rPr>
        <w:t>? Ce qui m’intéresse chez Van Leeuwenhoek – et la raison pour laquelle j’adopte à première vue une approche historico-scientifique (documentaire) – est le fait qu’il a exploré une nouvelle dimension à la faveur de quelque chose d’aussi petit qu’une goutte de verre. Cela a vraiment dû être une expérience de type Alice au pays des merveilles (ce qui cadre à nouveau bien avec le choix de lanternes pour enfants). En d’autres mots, la lentille de Van Leeuwenhoek n’est rien de plus (ni de moins) pour moi que le prisme qui permet de regarder à l’intérieur de la réalité.</w:t>
      </w:r>
      <w:bookmarkStart w:id="0" w:name="_GoBack"/>
      <w:bookmarkEnd w:id="0"/>
    </w:p>
    <w:p w14:paraId="06782FC4" w14:textId="77777777" w:rsidR="00486FEC" w:rsidRPr="00A8455F" w:rsidRDefault="00486FEC" w:rsidP="00486FEC">
      <w:pPr>
        <w:rPr>
          <w:rFonts w:ascii="MHKA2" w:hAnsi="MHKA2"/>
          <w:lang w:val="fr-FR"/>
        </w:rPr>
      </w:pPr>
      <w:r w:rsidRPr="00A8455F">
        <w:rPr>
          <w:rFonts w:ascii="MHKA2" w:hAnsi="MHKA2"/>
          <w:lang w:val="fr-FR"/>
        </w:rPr>
        <w:t xml:space="preserve">L’interview ainsi qu’un texte de Nele Wynants sur </w:t>
      </w:r>
      <w:proofErr w:type="spellStart"/>
      <w:r w:rsidRPr="00A8455F">
        <w:rPr>
          <w:rFonts w:ascii="MHKA2" w:hAnsi="MHKA2"/>
          <w:i/>
          <w:lang w:val="fr-FR"/>
        </w:rPr>
        <w:t>Schijnvis</w:t>
      </w:r>
      <w:proofErr w:type="spellEnd"/>
      <w:r w:rsidRPr="00A8455F">
        <w:rPr>
          <w:rFonts w:ascii="MHKA2" w:hAnsi="MHKA2"/>
          <w:i/>
          <w:lang w:val="fr-FR"/>
        </w:rPr>
        <w:t xml:space="preserve"> / </w:t>
      </w:r>
      <w:proofErr w:type="spellStart"/>
      <w:r w:rsidRPr="00A8455F">
        <w:rPr>
          <w:rFonts w:ascii="MHKA2" w:hAnsi="MHKA2"/>
          <w:i/>
          <w:lang w:val="fr-FR"/>
        </w:rPr>
        <w:t>Showfish</w:t>
      </w:r>
      <w:proofErr w:type="spellEnd"/>
      <w:r w:rsidRPr="00A8455F">
        <w:rPr>
          <w:rFonts w:ascii="MHKA2" w:hAnsi="MHKA2"/>
          <w:i/>
          <w:lang w:val="fr-FR"/>
        </w:rPr>
        <w:t xml:space="preserve"> / Poisson Brillant</w:t>
      </w:r>
      <w:r w:rsidRPr="00A8455F">
        <w:rPr>
          <w:rFonts w:ascii="MHKA2" w:hAnsi="MHKA2"/>
          <w:lang w:val="fr-FR"/>
        </w:rPr>
        <w:t xml:space="preserve"> sont publiés dans le numéro de novembre de la revue </w:t>
      </w:r>
      <w:r w:rsidRPr="00A8455F">
        <w:rPr>
          <w:rFonts w:ascii="MHKA2" w:hAnsi="MHKA2"/>
          <w:i/>
          <w:lang w:val="fr-FR"/>
        </w:rPr>
        <w:t>FORUM</w:t>
      </w:r>
      <w:r w:rsidRPr="00A8455F">
        <w:rPr>
          <w:rFonts w:ascii="MHKA2" w:hAnsi="MHKA2"/>
          <w:i/>
          <w:vertAlign w:val="superscript"/>
          <w:lang w:val="fr-FR"/>
        </w:rPr>
        <w:t>+</w:t>
      </w:r>
      <w:r w:rsidRPr="00A8455F">
        <w:rPr>
          <w:rFonts w:ascii="MHKA2" w:hAnsi="MHKA2"/>
          <w:i/>
          <w:lang w:val="fr-FR"/>
        </w:rPr>
        <w:t xml:space="preserve"> </w:t>
      </w:r>
      <w:proofErr w:type="spellStart"/>
      <w:r w:rsidRPr="00A8455F">
        <w:rPr>
          <w:rFonts w:ascii="MHKA2" w:hAnsi="MHKA2"/>
          <w:i/>
          <w:lang w:val="fr-FR"/>
        </w:rPr>
        <w:t>voor</w:t>
      </w:r>
      <w:proofErr w:type="spellEnd"/>
      <w:r w:rsidRPr="00A8455F">
        <w:rPr>
          <w:rFonts w:ascii="MHKA2" w:hAnsi="MHKA2"/>
          <w:i/>
          <w:lang w:val="fr-FR"/>
        </w:rPr>
        <w:t xml:space="preserve"> </w:t>
      </w:r>
      <w:proofErr w:type="spellStart"/>
      <w:r w:rsidRPr="00A8455F">
        <w:rPr>
          <w:rFonts w:ascii="MHKA2" w:hAnsi="MHKA2"/>
          <w:i/>
          <w:lang w:val="fr-FR"/>
        </w:rPr>
        <w:t>Onderzoek</w:t>
      </w:r>
      <w:proofErr w:type="spellEnd"/>
      <w:r w:rsidRPr="00A8455F">
        <w:rPr>
          <w:rFonts w:ascii="MHKA2" w:hAnsi="MHKA2"/>
          <w:i/>
          <w:lang w:val="fr-FR"/>
        </w:rPr>
        <w:t xml:space="preserve"> en </w:t>
      </w:r>
      <w:proofErr w:type="spellStart"/>
      <w:r w:rsidRPr="00A8455F">
        <w:rPr>
          <w:rFonts w:ascii="MHKA2" w:hAnsi="MHKA2"/>
          <w:i/>
          <w:lang w:val="fr-FR"/>
        </w:rPr>
        <w:t>Kunsten</w:t>
      </w:r>
      <w:proofErr w:type="spellEnd"/>
      <w:r w:rsidRPr="00A8455F">
        <w:rPr>
          <w:rFonts w:ascii="MHKA2" w:hAnsi="MHKA2"/>
          <w:lang w:val="fr-FR"/>
        </w:rPr>
        <w:t>.</w:t>
      </w:r>
    </w:p>
    <w:p w14:paraId="4BCD2E4C" w14:textId="77777777" w:rsidR="00486FEC" w:rsidRPr="00A8455F" w:rsidRDefault="00486FEC" w:rsidP="00486FEC">
      <w:pPr>
        <w:rPr>
          <w:rFonts w:ascii="MHKA2" w:hAnsi="MHKA2"/>
          <w:lang w:val="fr-FR"/>
        </w:rPr>
      </w:pPr>
      <w:r w:rsidRPr="00A8455F">
        <w:rPr>
          <w:rFonts w:ascii="MHKA2" w:hAnsi="MHKA2"/>
          <w:lang w:val="fr-FR"/>
        </w:rPr>
        <w:t xml:space="preserve">L’exposition </w:t>
      </w:r>
      <w:proofErr w:type="spellStart"/>
      <w:r w:rsidRPr="00A8455F">
        <w:rPr>
          <w:rFonts w:ascii="MHKA2" w:hAnsi="MHKA2"/>
          <w:i/>
          <w:lang w:val="fr-FR"/>
        </w:rPr>
        <w:t>Schijnvis</w:t>
      </w:r>
      <w:proofErr w:type="spellEnd"/>
      <w:r w:rsidRPr="00A8455F">
        <w:rPr>
          <w:rFonts w:ascii="MHKA2" w:hAnsi="MHKA2"/>
          <w:i/>
          <w:lang w:val="fr-FR"/>
        </w:rPr>
        <w:t xml:space="preserve"> / </w:t>
      </w:r>
      <w:proofErr w:type="spellStart"/>
      <w:r w:rsidRPr="00A8455F">
        <w:rPr>
          <w:rFonts w:ascii="MHKA2" w:hAnsi="MHKA2"/>
          <w:i/>
          <w:lang w:val="fr-FR"/>
        </w:rPr>
        <w:t>Showfish</w:t>
      </w:r>
      <w:proofErr w:type="spellEnd"/>
      <w:r w:rsidRPr="00A8455F">
        <w:rPr>
          <w:rFonts w:ascii="MHKA2" w:hAnsi="MHKA2"/>
          <w:i/>
          <w:lang w:val="fr-FR"/>
        </w:rPr>
        <w:t xml:space="preserve"> / Poisson Brillant</w:t>
      </w:r>
      <w:r w:rsidRPr="00A8455F">
        <w:rPr>
          <w:rFonts w:ascii="MHKA2" w:hAnsi="MHKA2"/>
          <w:lang w:val="fr-FR"/>
        </w:rPr>
        <w:t xml:space="preserve"> se déroule du 27</w:t>
      </w:r>
      <w:r w:rsidRPr="00A8455F">
        <w:rPr>
          <w:rFonts w:ascii="Courier New" w:hAnsi="Courier New" w:cs="Courier New"/>
          <w:lang w:val="fr-FR"/>
        </w:rPr>
        <w:t> </w:t>
      </w:r>
      <w:r w:rsidRPr="00A8455F">
        <w:rPr>
          <w:rFonts w:ascii="MHKA2" w:hAnsi="MHKA2"/>
          <w:lang w:val="fr-FR"/>
        </w:rPr>
        <w:t>octobre au 13</w:t>
      </w:r>
      <w:r w:rsidRPr="00A8455F">
        <w:rPr>
          <w:rFonts w:ascii="Courier New" w:hAnsi="Courier New" w:cs="Courier New"/>
          <w:lang w:val="fr-FR"/>
        </w:rPr>
        <w:t> </w:t>
      </w:r>
      <w:r w:rsidRPr="00A8455F">
        <w:rPr>
          <w:rFonts w:ascii="MHKA2" w:hAnsi="MHKA2"/>
          <w:lang w:val="fr-FR"/>
        </w:rPr>
        <w:t>novembre 2016 au M</w:t>
      </w:r>
      <w:r w:rsidRPr="00A8455F">
        <w:rPr>
          <w:rFonts w:ascii="Courier New" w:hAnsi="Courier New" w:cs="Courier New"/>
          <w:lang w:val="fr-FR"/>
        </w:rPr>
        <w:t> </w:t>
      </w:r>
      <w:r w:rsidRPr="00A8455F">
        <w:rPr>
          <w:rFonts w:ascii="MHKA2" w:hAnsi="MHKA2"/>
          <w:lang w:val="fr-FR"/>
        </w:rPr>
        <w:t xml:space="preserve">HKA et a vu le jour dans le cadre du projet </w:t>
      </w:r>
      <w:r w:rsidRPr="00A8455F">
        <w:rPr>
          <w:rFonts w:ascii="MHKA2" w:hAnsi="MHKA2"/>
          <w:i/>
          <w:lang w:val="fr-FR"/>
        </w:rPr>
        <w:t>A Million</w:t>
      </w:r>
      <w:r w:rsidRPr="00A8455F">
        <w:rPr>
          <w:rFonts w:ascii="Courier New" w:hAnsi="Courier New" w:cs="Courier New"/>
          <w:i/>
          <w:lang w:val="fr-FR"/>
        </w:rPr>
        <w:t> </w:t>
      </w:r>
      <w:proofErr w:type="spellStart"/>
      <w:r w:rsidRPr="00A8455F">
        <w:rPr>
          <w:rFonts w:ascii="MHKA2" w:hAnsi="MHKA2"/>
          <w:i/>
          <w:lang w:val="fr-FR"/>
        </w:rPr>
        <w:t>Pictures</w:t>
      </w:r>
      <w:proofErr w:type="spellEnd"/>
      <w:r w:rsidRPr="00A8455F">
        <w:rPr>
          <w:rFonts w:ascii="MHKA2" w:hAnsi="MHKA2"/>
          <w:i/>
          <w:lang w:val="fr-FR"/>
        </w:rPr>
        <w:t xml:space="preserve">: </w:t>
      </w:r>
      <w:proofErr w:type="spellStart"/>
      <w:r w:rsidRPr="00A8455F">
        <w:rPr>
          <w:rFonts w:ascii="MHKA2" w:hAnsi="MHKA2"/>
          <w:i/>
          <w:lang w:val="fr-FR"/>
        </w:rPr>
        <w:t>Magic</w:t>
      </w:r>
      <w:proofErr w:type="spellEnd"/>
      <w:r w:rsidRPr="00A8455F">
        <w:rPr>
          <w:rFonts w:ascii="MHKA2" w:hAnsi="MHKA2"/>
          <w:i/>
          <w:lang w:val="fr-FR"/>
        </w:rPr>
        <w:t xml:space="preserve"> </w:t>
      </w:r>
      <w:proofErr w:type="spellStart"/>
      <w:r w:rsidRPr="00A8455F">
        <w:rPr>
          <w:rFonts w:ascii="MHKA2" w:hAnsi="MHKA2"/>
          <w:i/>
          <w:lang w:val="fr-FR"/>
        </w:rPr>
        <w:t>Lantern</w:t>
      </w:r>
      <w:proofErr w:type="spellEnd"/>
      <w:r w:rsidRPr="00A8455F">
        <w:rPr>
          <w:rFonts w:ascii="MHKA2" w:hAnsi="MHKA2"/>
          <w:i/>
          <w:lang w:val="fr-FR"/>
        </w:rPr>
        <w:t xml:space="preserve"> Slide </w:t>
      </w:r>
      <w:proofErr w:type="spellStart"/>
      <w:r w:rsidRPr="00A8455F">
        <w:rPr>
          <w:rFonts w:ascii="MHKA2" w:hAnsi="MHKA2"/>
          <w:i/>
          <w:lang w:val="fr-FR"/>
        </w:rPr>
        <w:t>Heritage</w:t>
      </w:r>
      <w:proofErr w:type="spellEnd"/>
      <w:r w:rsidRPr="00A8455F">
        <w:rPr>
          <w:rFonts w:ascii="MHKA2" w:hAnsi="MHKA2"/>
          <w:i/>
          <w:lang w:val="fr-FR"/>
        </w:rPr>
        <w:t xml:space="preserve"> as Artefacts in the Common </w:t>
      </w:r>
      <w:proofErr w:type="spellStart"/>
      <w:r w:rsidRPr="00A8455F">
        <w:rPr>
          <w:rFonts w:ascii="MHKA2" w:hAnsi="MHKA2"/>
          <w:i/>
          <w:lang w:val="fr-FR"/>
        </w:rPr>
        <w:t>European</w:t>
      </w:r>
      <w:proofErr w:type="spellEnd"/>
      <w:r w:rsidRPr="00A8455F">
        <w:rPr>
          <w:rFonts w:ascii="MHKA2" w:hAnsi="MHKA2"/>
          <w:i/>
          <w:lang w:val="fr-FR"/>
        </w:rPr>
        <w:t xml:space="preserve"> </w:t>
      </w:r>
      <w:proofErr w:type="spellStart"/>
      <w:r w:rsidRPr="00A8455F">
        <w:rPr>
          <w:rFonts w:ascii="MHKA2" w:hAnsi="MHKA2"/>
          <w:i/>
          <w:lang w:val="fr-FR"/>
        </w:rPr>
        <w:t>History</w:t>
      </w:r>
      <w:proofErr w:type="spellEnd"/>
      <w:r w:rsidRPr="00A8455F">
        <w:rPr>
          <w:rFonts w:ascii="MHKA2" w:hAnsi="MHKA2"/>
          <w:i/>
          <w:lang w:val="fr-FR"/>
        </w:rPr>
        <w:t xml:space="preserve"> of Learning</w:t>
      </w:r>
      <w:r w:rsidRPr="00A8455F">
        <w:rPr>
          <w:rFonts w:ascii="MHKA2" w:hAnsi="MHKA2"/>
          <w:lang w:val="fr-FR"/>
        </w:rPr>
        <w:t>. Ce projet de recherche international autour de la lanterne magique en tant que patrimoine culturel européen, dont le M</w:t>
      </w:r>
      <w:r w:rsidRPr="00A8455F">
        <w:rPr>
          <w:rFonts w:ascii="Courier New" w:hAnsi="Courier New" w:cs="Courier New"/>
          <w:lang w:val="fr-FR"/>
        </w:rPr>
        <w:t> </w:t>
      </w:r>
      <w:r w:rsidRPr="00A8455F">
        <w:rPr>
          <w:rFonts w:ascii="MHKA2" w:hAnsi="MHKA2"/>
          <w:lang w:val="fr-FR"/>
        </w:rPr>
        <w:t>HKA et l</w:t>
      </w:r>
      <w:r w:rsidRPr="00A8455F">
        <w:rPr>
          <w:rFonts w:ascii="MHKA2" w:hAnsi="MHKA2" w:cs="MHKA2"/>
          <w:lang w:val="fr-FR"/>
        </w:rPr>
        <w:t>’</w:t>
      </w:r>
      <w:r w:rsidRPr="00A8455F">
        <w:rPr>
          <w:rFonts w:ascii="MHKA2" w:hAnsi="MHKA2"/>
          <w:lang w:val="fr-FR"/>
        </w:rPr>
        <w:t>Universit</w:t>
      </w:r>
      <w:r w:rsidRPr="00A8455F">
        <w:rPr>
          <w:rFonts w:ascii="MHKA2" w:hAnsi="MHKA2" w:cs="MHKA2"/>
          <w:lang w:val="fr-FR"/>
        </w:rPr>
        <w:t>é</w:t>
      </w:r>
      <w:r w:rsidRPr="00A8455F">
        <w:rPr>
          <w:rFonts w:ascii="MHKA2" w:hAnsi="MHKA2"/>
          <w:lang w:val="fr-FR"/>
        </w:rPr>
        <w:t xml:space="preserve"> d</w:t>
      </w:r>
      <w:r w:rsidRPr="00A8455F">
        <w:rPr>
          <w:rFonts w:ascii="MHKA2" w:hAnsi="MHKA2" w:cs="MHKA2"/>
          <w:lang w:val="fr-FR"/>
        </w:rPr>
        <w:t>’</w:t>
      </w:r>
      <w:r w:rsidRPr="00A8455F">
        <w:rPr>
          <w:rFonts w:ascii="MHKA2" w:hAnsi="MHKA2"/>
          <w:lang w:val="fr-FR"/>
        </w:rPr>
        <w:t xml:space="preserve">Anvers (Visual </w:t>
      </w:r>
      <w:proofErr w:type="spellStart"/>
      <w:r w:rsidRPr="00A8455F">
        <w:rPr>
          <w:rFonts w:ascii="MHKA2" w:hAnsi="MHKA2"/>
          <w:lang w:val="fr-FR"/>
        </w:rPr>
        <w:t>Poetics</w:t>
      </w:r>
      <w:proofErr w:type="spellEnd"/>
      <w:r w:rsidRPr="00A8455F">
        <w:rPr>
          <w:rFonts w:ascii="MHKA2" w:hAnsi="MHKA2"/>
          <w:lang w:val="fr-FR"/>
        </w:rPr>
        <w:t>) sont partenaires, réunit un consortium de chercheurs, de musées, de collectionneurs et d’artistes européens qui souhaitent promouvoir un usage et une gestion durable des disques de lanterne dans des collections européennes.</w:t>
      </w:r>
    </w:p>
    <w:p w14:paraId="1975E703" w14:textId="77777777" w:rsidR="00486FEC" w:rsidRPr="00A8455F" w:rsidRDefault="00486FEC" w:rsidP="00486FEC">
      <w:pPr>
        <w:rPr>
          <w:rFonts w:ascii="MHKA2" w:hAnsi="MHKA2"/>
          <w:lang w:val="fr-FR"/>
        </w:rPr>
      </w:pPr>
      <w:r w:rsidRPr="00A8455F">
        <w:rPr>
          <w:rFonts w:ascii="MHKA2" w:hAnsi="MHKA2"/>
          <w:b/>
          <w:lang w:val="fr-FR"/>
        </w:rPr>
        <w:t xml:space="preserve">Sarah </w:t>
      </w:r>
      <w:proofErr w:type="spellStart"/>
      <w:r w:rsidRPr="00A8455F">
        <w:rPr>
          <w:rFonts w:ascii="MHKA2" w:hAnsi="MHKA2"/>
          <w:b/>
          <w:lang w:val="fr-FR"/>
        </w:rPr>
        <w:t>Vanagt</w:t>
      </w:r>
      <w:proofErr w:type="spellEnd"/>
      <w:r w:rsidRPr="00A8455F">
        <w:rPr>
          <w:rFonts w:ascii="MHKA2" w:hAnsi="MHKA2"/>
          <w:lang w:val="fr-FR"/>
        </w:rPr>
        <w:t xml:space="preserve"> (°1976) a étudié l’histoire à Anvers, dans le Sussex et à Groningue et le cinéma à la National Film and </w:t>
      </w:r>
      <w:proofErr w:type="spellStart"/>
      <w:r w:rsidRPr="00A8455F">
        <w:rPr>
          <w:rFonts w:ascii="MHKA2" w:hAnsi="MHKA2"/>
          <w:lang w:val="fr-FR"/>
        </w:rPr>
        <w:t>Television</w:t>
      </w:r>
      <w:proofErr w:type="spellEnd"/>
      <w:r w:rsidRPr="00A8455F">
        <w:rPr>
          <w:rFonts w:ascii="MHKA2" w:hAnsi="MHKA2"/>
          <w:lang w:val="fr-FR"/>
        </w:rPr>
        <w:t xml:space="preserve"> </w:t>
      </w:r>
      <w:proofErr w:type="spellStart"/>
      <w:r w:rsidRPr="00A8455F">
        <w:rPr>
          <w:rFonts w:ascii="MHKA2" w:hAnsi="MHKA2"/>
          <w:lang w:val="fr-FR"/>
        </w:rPr>
        <w:t>School</w:t>
      </w:r>
      <w:proofErr w:type="spellEnd"/>
      <w:r w:rsidRPr="00A8455F">
        <w:rPr>
          <w:rFonts w:ascii="MHKA2" w:hAnsi="MHKA2"/>
          <w:lang w:val="fr-FR"/>
        </w:rPr>
        <w:t xml:space="preserve"> (Royaume-Uni). Elle réalise des documentaires, des installations vidéo et des photos dans lesquels elle combine sa passion pour l’histoire, le cinéma et l’histoire du cinéma. Parmi les installations et films précédents de </w:t>
      </w:r>
      <w:proofErr w:type="spellStart"/>
      <w:r w:rsidRPr="00A8455F">
        <w:rPr>
          <w:rFonts w:ascii="MHKA2" w:hAnsi="MHKA2"/>
          <w:lang w:val="fr-FR"/>
        </w:rPr>
        <w:t>Vanagt</w:t>
      </w:r>
      <w:proofErr w:type="spellEnd"/>
      <w:r w:rsidRPr="00A8455F">
        <w:rPr>
          <w:rFonts w:ascii="MHKA2" w:hAnsi="MHKA2"/>
          <w:lang w:val="fr-FR"/>
        </w:rPr>
        <w:t xml:space="preserve">, on peut citer, entre autres, </w:t>
      </w:r>
      <w:proofErr w:type="spellStart"/>
      <w:r w:rsidRPr="00A8455F">
        <w:rPr>
          <w:rFonts w:ascii="MHKA2" w:hAnsi="MHKA2"/>
          <w:i/>
          <w:lang w:val="fr-FR"/>
        </w:rPr>
        <w:t>Little</w:t>
      </w:r>
      <w:proofErr w:type="spellEnd"/>
      <w:r w:rsidRPr="00A8455F">
        <w:rPr>
          <w:rFonts w:ascii="MHKA2" w:hAnsi="MHKA2"/>
          <w:i/>
          <w:lang w:val="fr-FR"/>
        </w:rPr>
        <w:t xml:space="preserve"> Figures</w:t>
      </w:r>
      <w:r w:rsidRPr="00A8455F">
        <w:rPr>
          <w:rFonts w:ascii="MHKA2" w:hAnsi="MHKA2"/>
          <w:lang w:val="fr-FR"/>
        </w:rPr>
        <w:t xml:space="preserve"> (2003), </w:t>
      </w:r>
      <w:r w:rsidRPr="00A8455F">
        <w:rPr>
          <w:rFonts w:ascii="MHKA2" w:hAnsi="MHKA2"/>
          <w:i/>
          <w:lang w:val="fr-FR"/>
        </w:rPr>
        <w:t xml:space="preserve">Begin </w:t>
      </w:r>
      <w:proofErr w:type="spellStart"/>
      <w:r w:rsidRPr="00A8455F">
        <w:rPr>
          <w:rFonts w:ascii="MHKA2" w:hAnsi="MHKA2"/>
          <w:i/>
          <w:lang w:val="fr-FR"/>
        </w:rPr>
        <w:t>Began</w:t>
      </w:r>
      <w:proofErr w:type="spellEnd"/>
      <w:r w:rsidRPr="00A8455F">
        <w:rPr>
          <w:rFonts w:ascii="MHKA2" w:hAnsi="MHKA2"/>
          <w:i/>
          <w:lang w:val="fr-FR"/>
        </w:rPr>
        <w:t xml:space="preserve"> </w:t>
      </w:r>
      <w:proofErr w:type="spellStart"/>
      <w:r w:rsidRPr="00A8455F">
        <w:rPr>
          <w:rFonts w:ascii="MHKA2" w:hAnsi="MHKA2"/>
          <w:i/>
          <w:lang w:val="fr-FR"/>
        </w:rPr>
        <w:t>Begun</w:t>
      </w:r>
      <w:proofErr w:type="spellEnd"/>
      <w:r w:rsidRPr="00A8455F">
        <w:rPr>
          <w:rFonts w:ascii="MHKA2" w:hAnsi="MHKA2"/>
          <w:lang w:val="fr-FR"/>
        </w:rPr>
        <w:t xml:space="preserve"> (2005), </w:t>
      </w:r>
      <w:r w:rsidRPr="00A8455F">
        <w:rPr>
          <w:rFonts w:ascii="MHKA2" w:hAnsi="MHKA2"/>
          <w:i/>
          <w:lang w:val="fr-FR"/>
        </w:rPr>
        <w:t>Les Mouchoirs de Kabila</w:t>
      </w:r>
      <w:r w:rsidRPr="00A8455F">
        <w:rPr>
          <w:rFonts w:ascii="MHKA2" w:hAnsi="MHKA2"/>
          <w:lang w:val="fr-FR"/>
        </w:rPr>
        <w:t xml:space="preserve"> (2005), </w:t>
      </w:r>
      <w:proofErr w:type="spellStart"/>
      <w:r w:rsidRPr="00A8455F">
        <w:rPr>
          <w:rFonts w:ascii="MHKA2" w:hAnsi="MHKA2"/>
          <w:i/>
          <w:lang w:val="fr-FR"/>
        </w:rPr>
        <w:t>Ash</w:t>
      </w:r>
      <w:proofErr w:type="spellEnd"/>
      <w:r w:rsidRPr="00A8455F">
        <w:rPr>
          <w:rFonts w:ascii="MHKA2" w:hAnsi="MHKA2"/>
          <w:i/>
          <w:lang w:val="fr-FR"/>
        </w:rPr>
        <w:t xml:space="preserve"> </w:t>
      </w:r>
      <w:proofErr w:type="spellStart"/>
      <w:r w:rsidRPr="00A8455F">
        <w:rPr>
          <w:rFonts w:ascii="MHKA2" w:hAnsi="MHKA2"/>
          <w:i/>
          <w:lang w:val="fr-FR"/>
        </w:rPr>
        <w:t>Tree</w:t>
      </w:r>
      <w:proofErr w:type="spellEnd"/>
      <w:r w:rsidRPr="00A8455F">
        <w:rPr>
          <w:rFonts w:ascii="MHKA2" w:hAnsi="MHKA2"/>
          <w:lang w:val="fr-FR"/>
        </w:rPr>
        <w:t xml:space="preserve"> (2007) </w:t>
      </w:r>
      <w:r w:rsidRPr="00A8455F">
        <w:rPr>
          <w:rFonts w:ascii="MHKA2" w:hAnsi="MHKA2"/>
          <w:i/>
          <w:lang w:val="fr-FR"/>
        </w:rPr>
        <w:t xml:space="preserve">The </w:t>
      </w:r>
      <w:proofErr w:type="spellStart"/>
      <w:r w:rsidRPr="00A8455F">
        <w:rPr>
          <w:rFonts w:ascii="MHKA2" w:hAnsi="MHKA2"/>
          <w:i/>
          <w:lang w:val="fr-FR"/>
        </w:rPr>
        <w:t>Wave</w:t>
      </w:r>
      <w:proofErr w:type="spellEnd"/>
      <w:r w:rsidRPr="00A8455F">
        <w:rPr>
          <w:rFonts w:ascii="MHKA2" w:hAnsi="MHKA2"/>
          <w:lang w:val="fr-FR"/>
        </w:rPr>
        <w:t xml:space="preserve"> (2012), </w:t>
      </w:r>
      <w:r w:rsidRPr="00A8455F">
        <w:rPr>
          <w:rFonts w:ascii="MHKA2" w:hAnsi="MHKA2"/>
          <w:i/>
          <w:lang w:val="fr-FR"/>
        </w:rPr>
        <w:t xml:space="preserve">In </w:t>
      </w:r>
      <w:proofErr w:type="spellStart"/>
      <w:r w:rsidRPr="00A8455F">
        <w:rPr>
          <w:rFonts w:ascii="MHKA2" w:hAnsi="MHKA2"/>
          <w:i/>
          <w:lang w:val="fr-FR"/>
        </w:rPr>
        <w:t>Waking</w:t>
      </w:r>
      <w:proofErr w:type="spellEnd"/>
      <w:r w:rsidRPr="00A8455F">
        <w:rPr>
          <w:rFonts w:ascii="MHKA2" w:hAnsi="MHKA2"/>
          <w:i/>
          <w:lang w:val="fr-FR"/>
        </w:rPr>
        <w:t xml:space="preserve"> </w:t>
      </w:r>
      <w:proofErr w:type="spellStart"/>
      <w:r w:rsidRPr="00A8455F">
        <w:rPr>
          <w:rFonts w:ascii="MHKA2" w:hAnsi="MHKA2"/>
          <w:i/>
          <w:lang w:val="fr-FR"/>
        </w:rPr>
        <w:t>Hours</w:t>
      </w:r>
      <w:proofErr w:type="spellEnd"/>
      <w:r w:rsidRPr="00A8455F">
        <w:rPr>
          <w:rFonts w:ascii="MHKA2" w:hAnsi="MHKA2"/>
          <w:lang w:val="fr-FR"/>
        </w:rPr>
        <w:t xml:space="preserve"> (2015) et </w:t>
      </w:r>
      <w:proofErr w:type="spellStart"/>
      <w:r w:rsidRPr="00A8455F">
        <w:rPr>
          <w:rFonts w:ascii="MHKA2" w:hAnsi="MHKA2"/>
          <w:i/>
          <w:lang w:val="fr-FR"/>
        </w:rPr>
        <w:t>Still</w:t>
      </w:r>
      <w:proofErr w:type="spellEnd"/>
      <w:r w:rsidRPr="00A8455F">
        <w:rPr>
          <w:rFonts w:ascii="MHKA2" w:hAnsi="MHKA2"/>
          <w:i/>
          <w:lang w:val="fr-FR"/>
        </w:rPr>
        <w:t xml:space="preserve"> holding </w:t>
      </w:r>
      <w:proofErr w:type="spellStart"/>
      <w:r w:rsidRPr="00A8455F">
        <w:rPr>
          <w:rFonts w:ascii="MHKA2" w:hAnsi="MHKA2"/>
          <w:i/>
          <w:lang w:val="fr-FR"/>
        </w:rPr>
        <w:t>still</w:t>
      </w:r>
      <w:proofErr w:type="spellEnd"/>
      <w:r w:rsidRPr="00A8455F">
        <w:rPr>
          <w:rFonts w:ascii="MHKA2" w:hAnsi="MHKA2"/>
          <w:lang w:val="fr-FR"/>
        </w:rPr>
        <w:t xml:space="preserve"> (2015). Son œuvre est présentée dans divers festivals des arts (</w:t>
      </w:r>
      <w:proofErr w:type="spellStart"/>
      <w:r w:rsidRPr="00A8455F">
        <w:rPr>
          <w:rFonts w:ascii="MHKA2" w:hAnsi="MHKA2"/>
          <w:lang w:val="fr-FR"/>
        </w:rPr>
        <w:t>FidMarseille</w:t>
      </w:r>
      <w:proofErr w:type="spellEnd"/>
      <w:r w:rsidRPr="00A8455F">
        <w:rPr>
          <w:rFonts w:ascii="MHKA2" w:hAnsi="MHKA2"/>
          <w:lang w:val="fr-FR"/>
        </w:rPr>
        <w:t xml:space="preserve">, </w:t>
      </w:r>
      <w:proofErr w:type="spellStart"/>
      <w:r w:rsidRPr="00A8455F">
        <w:rPr>
          <w:rFonts w:ascii="MHKA2" w:hAnsi="MHKA2"/>
          <w:lang w:val="fr-FR"/>
        </w:rPr>
        <w:t>Viennale</w:t>
      </w:r>
      <w:proofErr w:type="spellEnd"/>
      <w:r w:rsidRPr="00A8455F">
        <w:rPr>
          <w:rFonts w:ascii="MHKA2" w:hAnsi="MHKA2"/>
          <w:lang w:val="fr-FR"/>
        </w:rPr>
        <w:t xml:space="preserve">, </w:t>
      </w:r>
      <w:proofErr w:type="spellStart"/>
      <w:r w:rsidRPr="00A8455F">
        <w:rPr>
          <w:rFonts w:ascii="MHKA2" w:hAnsi="MHKA2"/>
          <w:lang w:val="fr-FR"/>
        </w:rPr>
        <w:t>Doclisboa</w:t>
      </w:r>
      <w:proofErr w:type="spellEnd"/>
      <w:r w:rsidRPr="00A8455F">
        <w:rPr>
          <w:rFonts w:ascii="MHKA2" w:hAnsi="MHKA2"/>
          <w:lang w:val="fr-FR"/>
        </w:rPr>
        <w:t xml:space="preserve">, </w:t>
      </w:r>
      <w:proofErr w:type="spellStart"/>
      <w:r w:rsidRPr="00A8455F">
        <w:rPr>
          <w:rFonts w:ascii="MHKA2" w:hAnsi="MHKA2"/>
          <w:lang w:val="fr-FR"/>
        </w:rPr>
        <w:t>Idfa</w:t>
      </w:r>
      <w:proofErr w:type="spellEnd"/>
      <w:r w:rsidRPr="00A8455F">
        <w:rPr>
          <w:rFonts w:ascii="MHKA2" w:hAnsi="MHKA2"/>
          <w:lang w:val="fr-FR"/>
        </w:rPr>
        <w:t xml:space="preserve"> Amsterdam, Rencontres Internationales Paris/Madrid/Berlin, International Film Festival Rotterdam, Hors Pistes Centre Pompidou) et dans des musées (</w:t>
      </w:r>
      <w:proofErr w:type="spellStart"/>
      <w:r w:rsidRPr="00A8455F">
        <w:rPr>
          <w:rFonts w:ascii="MHKA2" w:hAnsi="MHKA2"/>
          <w:lang w:val="fr-FR"/>
        </w:rPr>
        <w:t>Frankfurter</w:t>
      </w:r>
      <w:proofErr w:type="spellEnd"/>
      <w:r w:rsidRPr="00A8455F">
        <w:rPr>
          <w:rFonts w:ascii="MHKA2" w:hAnsi="MHKA2"/>
          <w:lang w:val="fr-FR"/>
        </w:rPr>
        <w:t xml:space="preserve"> </w:t>
      </w:r>
      <w:proofErr w:type="spellStart"/>
      <w:r w:rsidRPr="00A8455F">
        <w:rPr>
          <w:rFonts w:ascii="MHKA2" w:hAnsi="MHKA2"/>
          <w:lang w:val="fr-FR"/>
        </w:rPr>
        <w:t>Kunstverein</w:t>
      </w:r>
      <w:proofErr w:type="spellEnd"/>
      <w:r w:rsidRPr="00A8455F">
        <w:rPr>
          <w:rFonts w:ascii="MHKA2" w:hAnsi="MHKA2"/>
          <w:lang w:val="fr-FR"/>
        </w:rPr>
        <w:t xml:space="preserve">, Fact Liverpool, NGBK Berlin, </w:t>
      </w:r>
      <w:proofErr w:type="spellStart"/>
      <w:r w:rsidRPr="00A8455F">
        <w:rPr>
          <w:rFonts w:ascii="MHKA2" w:hAnsi="MHKA2"/>
          <w:lang w:val="fr-FR"/>
        </w:rPr>
        <w:t>Shedhalle</w:t>
      </w:r>
      <w:proofErr w:type="spellEnd"/>
      <w:r w:rsidRPr="00A8455F">
        <w:rPr>
          <w:rFonts w:ascii="MHKA2" w:hAnsi="MHKA2"/>
          <w:lang w:val="fr-FR"/>
        </w:rPr>
        <w:t xml:space="preserve"> Zürich).www.balthasar.be</w:t>
      </w:r>
    </w:p>
    <w:p w14:paraId="5B2C29EA" w14:textId="77777777" w:rsidR="00486FEC" w:rsidRPr="00A8455F" w:rsidRDefault="00486FEC" w:rsidP="00486FEC">
      <w:pPr>
        <w:spacing w:after="0" w:line="240" w:lineRule="auto"/>
        <w:rPr>
          <w:rFonts w:ascii="MHKA2" w:hAnsi="MHKA2"/>
          <w:lang w:val="en-US"/>
        </w:rPr>
      </w:pPr>
      <w:proofErr w:type="spellStart"/>
      <w:proofErr w:type="gramStart"/>
      <w:r w:rsidRPr="00A8455F">
        <w:rPr>
          <w:rFonts w:ascii="MHKA2" w:hAnsi="MHKA2"/>
          <w:b/>
          <w:lang w:val="en-US"/>
        </w:rPr>
        <w:t>Crédits</w:t>
      </w:r>
      <w:proofErr w:type="spellEnd"/>
      <w:r w:rsidRPr="00A8455F">
        <w:rPr>
          <w:rFonts w:ascii="Courier New" w:hAnsi="Courier New" w:cs="Courier New"/>
          <w:b/>
          <w:lang w:val="en-US"/>
        </w:rPr>
        <w:t> </w:t>
      </w:r>
      <w:r w:rsidRPr="00A8455F">
        <w:rPr>
          <w:rFonts w:ascii="MHKA2" w:hAnsi="MHKA2"/>
          <w:lang w:val="en-US"/>
        </w:rPr>
        <w:t>:</w:t>
      </w:r>
      <w:proofErr w:type="gramEnd"/>
    </w:p>
    <w:p w14:paraId="4850EF51" w14:textId="77777777" w:rsidR="00486FEC" w:rsidRPr="00A8455F" w:rsidRDefault="00486FEC" w:rsidP="00486FEC">
      <w:pPr>
        <w:spacing w:after="0" w:line="240" w:lineRule="auto"/>
        <w:rPr>
          <w:rFonts w:ascii="MHKA2" w:hAnsi="MHKA2"/>
          <w:lang w:val="en-US"/>
        </w:rPr>
      </w:pPr>
      <w:proofErr w:type="spellStart"/>
      <w:r w:rsidRPr="00A8455F">
        <w:rPr>
          <w:rFonts w:ascii="MHKA2" w:hAnsi="MHKA2"/>
          <w:lang w:val="en-US"/>
        </w:rPr>
        <w:t>Caméra</w:t>
      </w:r>
      <w:proofErr w:type="spellEnd"/>
      <w:r w:rsidRPr="00A8455F">
        <w:rPr>
          <w:rFonts w:ascii="MHKA2" w:hAnsi="MHKA2"/>
          <w:lang w:val="en-US"/>
        </w:rPr>
        <w:t xml:space="preserve">: </w:t>
      </w:r>
      <w:proofErr w:type="spellStart"/>
      <w:r w:rsidRPr="00A8455F">
        <w:rPr>
          <w:rFonts w:ascii="MHKA2" w:hAnsi="MHKA2"/>
          <w:lang w:val="en-US"/>
        </w:rPr>
        <w:t>Art</w:t>
      </w:r>
      <w:r w:rsidR="001777BA" w:rsidRPr="00A8455F">
        <w:rPr>
          <w:rFonts w:ascii="MHKA2" w:hAnsi="MHKA2"/>
          <w:lang w:val="en-US"/>
        </w:rPr>
        <w:t>ur</w:t>
      </w:r>
      <w:proofErr w:type="spellEnd"/>
      <w:r w:rsidR="001777BA" w:rsidRPr="00A8455F">
        <w:rPr>
          <w:rFonts w:ascii="MHKA2" w:hAnsi="MHKA2"/>
          <w:lang w:val="en-US"/>
        </w:rPr>
        <w:t xml:space="preserve"> Castro Freire &amp; Sarah </w:t>
      </w:r>
      <w:proofErr w:type="spellStart"/>
      <w:r w:rsidR="001777BA" w:rsidRPr="00A8455F">
        <w:rPr>
          <w:rFonts w:ascii="MHKA2" w:hAnsi="MHKA2"/>
          <w:lang w:val="en-US"/>
        </w:rPr>
        <w:t>Vanagt</w:t>
      </w:r>
      <w:proofErr w:type="spellEnd"/>
    </w:p>
    <w:p w14:paraId="63F9D32F" w14:textId="77777777" w:rsidR="00486FEC" w:rsidRPr="00A8455F" w:rsidRDefault="00486FEC" w:rsidP="00486FEC">
      <w:pPr>
        <w:spacing w:after="0" w:line="240" w:lineRule="auto"/>
        <w:rPr>
          <w:rFonts w:ascii="MHKA2" w:hAnsi="MHKA2"/>
          <w:lang w:val="fr-FR"/>
        </w:rPr>
      </w:pPr>
      <w:r w:rsidRPr="00A8455F">
        <w:rPr>
          <w:rFonts w:ascii="MHKA2" w:hAnsi="MHKA2"/>
          <w:lang w:val="fr-FR"/>
        </w:rPr>
        <w:t>Montage</w:t>
      </w:r>
      <w:r w:rsidRPr="00A8455F">
        <w:rPr>
          <w:rFonts w:ascii="Courier New" w:hAnsi="Courier New" w:cs="Courier New"/>
          <w:lang w:val="fr-FR"/>
        </w:rPr>
        <w:t> </w:t>
      </w:r>
      <w:r w:rsidRPr="00A8455F">
        <w:rPr>
          <w:rFonts w:ascii="MHKA2" w:hAnsi="MHKA2"/>
          <w:lang w:val="fr-FR"/>
        </w:rPr>
        <w:t xml:space="preserve">: Sarah </w:t>
      </w:r>
      <w:proofErr w:type="spellStart"/>
      <w:r w:rsidRPr="00A8455F">
        <w:rPr>
          <w:rFonts w:ascii="MHKA2" w:hAnsi="MHKA2"/>
          <w:lang w:val="fr-FR"/>
        </w:rPr>
        <w:t>Vanagt</w:t>
      </w:r>
      <w:proofErr w:type="spellEnd"/>
    </w:p>
    <w:p w14:paraId="0227AD56" w14:textId="77777777" w:rsidR="00486FEC" w:rsidRPr="00A8455F" w:rsidRDefault="00486FEC" w:rsidP="00486FEC">
      <w:pPr>
        <w:spacing w:after="0" w:line="240" w:lineRule="auto"/>
        <w:rPr>
          <w:rFonts w:ascii="MHKA2" w:hAnsi="MHKA2"/>
          <w:lang w:val="fr-FR"/>
        </w:rPr>
      </w:pPr>
      <w:r w:rsidRPr="00A8455F">
        <w:rPr>
          <w:rFonts w:ascii="MHKA2" w:hAnsi="MHKA2"/>
          <w:lang w:val="fr-FR"/>
        </w:rPr>
        <w:t>Photographie sur verre (positif sur verre au collodion)</w:t>
      </w:r>
      <w:r w:rsidRPr="00A8455F">
        <w:rPr>
          <w:rFonts w:ascii="Courier New" w:hAnsi="Courier New" w:cs="Courier New"/>
          <w:lang w:val="fr-FR"/>
        </w:rPr>
        <w:t> </w:t>
      </w:r>
      <w:r w:rsidRPr="00A8455F">
        <w:rPr>
          <w:rFonts w:ascii="MHKA2" w:hAnsi="MHKA2"/>
          <w:lang w:val="fr-FR"/>
        </w:rPr>
        <w:t xml:space="preserve">: studio </w:t>
      </w:r>
      <w:proofErr w:type="spellStart"/>
      <w:r w:rsidRPr="00A8455F">
        <w:rPr>
          <w:rFonts w:ascii="MHKA2" w:hAnsi="MHKA2"/>
          <w:lang w:val="fr-FR"/>
        </w:rPr>
        <w:t>Baxton</w:t>
      </w:r>
      <w:proofErr w:type="spellEnd"/>
      <w:r w:rsidRPr="00A8455F">
        <w:rPr>
          <w:rFonts w:ascii="MHKA2" w:hAnsi="MHKA2"/>
          <w:lang w:val="fr-FR"/>
        </w:rPr>
        <w:t>, Bruxelles</w:t>
      </w:r>
    </w:p>
    <w:p w14:paraId="47316800" w14:textId="77777777" w:rsidR="00486FEC" w:rsidRPr="00A8455F" w:rsidRDefault="00486FEC" w:rsidP="00486FEC">
      <w:pPr>
        <w:spacing w:after="0" w:line="240" w:lineRule="auto"/>
        <w:rPr>
          <w:rFonts w:ascii="MHKA2" w:hAnsi="MHKA2"/>
          <w:lang w:val="fr-FR"/>
        </w:rPr>
      </w:pPr>
      <w:r w:rsidRPr="00A8455F">
        <w:rPr>
          <w:rFonts w:ascii="MHKA2" w:hAnsi="MHKA2"/>
          <w:lang w:val="fr-FR"/>
        </w:rPr>
        <w:t>Conseil scientifique</w:t>
      </w:r>
      <w:r w:rsidRPr="00A8455F">
        <w:rPr>
          <w:rFonts w:ascii="Courier New" w:hAnsi="Courier New" w:cs="Courier New"/>
          <w:lang w:val="fr-FR"/>
        </w:rPr>
        <w:t> </w:t>
      </w:r>
      <w:r w:rsidRPr="00A8455F">
        <w:rPr>
          <w:rFonts w:ascii="MHKA2" w:hAnsi="MHKA2"/>
          <w:lang w:val="fr-FR"/>
        </w:rPr>
        <w:t xml:space="preserve">: Prof. Paul </w:t>
      </w:r>
      <w:proofErr w:type="spellStart"/>
      <w:r w:rsidRPr="00A8455F">
        <w:rPr>
          <w:rFonts w:ascii="MHKA2" w:hAnsi="MHKA2"/>
          <w:lang w:val="fr-FR"/>
        </w:rPr>
        <w:t>Simoens</w:t>
      </w:r>
      <w:proofErr w:type="spellEnd"/>
      <w:r w:rsidRPr="00A8455F">
        <w:rPr>
          <w:rFonts w:ascii="MHKA2" w:hAnsi="MHKA2"/>
          <w:lang w:val="fr-FR"/>
        </w:rPr>
        <w:t xml:space="preserve"> (Faculté de Médecine vétérinaire, Université de Gand)</w:t>
      </w:r>
    </w:p>
    <w:p w14:paraId="4D6FA4D7" w14:textId="77777777" w:rsidR="00486FEC" w:rsidRPr="00A8455F" w:rsidRDefault="00486FEC" w:rsidP="00486FEC">
      <w:pPr>
        <w:spacing w:after="0" w:line="240" w:lineRule="auto"/>
        <w:rPr>
          <w:rFonts w:ascii="MHKA2" w:hAnsi="MHKA2"/>
          <w:lang w:val="fr-FR"/>
        </w:rPr>
      </w:pPr>
      <w:r w:rsidRPr="00A8455F">
        <w:rPr>
          <w:rFonts w:ascii="MHKA2" w:hAnsi="MHKA2"/>
          <w:lang w:val="fr-FR"/>
        </w:rPr>
        <w:t>Recherche historique et conseils à propos de la lanterne magique</w:t>
      </w:r>
      <w:r w:rsidRPr="00A8455F">
        <w:rPr>
          <w:rFonts w:ascii="Courier New" w:hAnsi="Courier New" w:cs="Courier New"/>
          <w:lang w:val="fr-FR"/>
        </w:rPr>
        <w:t> </w:t>
      </w:r>
      <w:r w:rsidRPr="00A8455F">
        <w:rPr>
          <w:rFonts w:ascii="MHKA2" w:hAnsi="MHKA2"/>
          <w:lang w:val="fr-FR"/>
        </w:rPr>
        <w:t>: Nele Wynants (Université d’Anvers &amp; Université libre de Bruxelles)</w:t>
      </w:r>
    </w:p>
    <w:p w14:paraId="4F13989B" w14:textId="77777777" w:rsidR="00486FEC" w:rsidRPr="00A8455F" w:rsidRDefault="00486FEC" w:rsidP="00486FEC">
      <w:pPr>
        <w:spacing w:after="0" w:line="240" w:lineRule="auto"/>
        <w:rPr>
          <w:rFonts w:ascii="MHKA2" w:hAnsi="MHKA2"/>
          <w:lang w:val="fr-FR"/>
        </w:rPr>
      </w:pPr>
      <w:r w:rsidRPr="00A8455F">
        <w:rPr>
          <w:rFonts w:ascii="MHKA2" w:hAnsi="MHKA2"/>
          <w:lang w:val="fr-FR"/>
        </w:rPr>
        <w:t xml:space="preserve">Avec nos remerciements à Pieter De </w:t>
      </w:r>
      <w:proofErr w:type="spellStart"/>
      <w:r w:rsidRPr="00A8455F">
        <w:rPr>
          <w:rFonts w:ascii="MHKA2" w:hAnsi="MHKA2"/>
          <w:lang w:val="fr-FR"/>
        </w:rPr>
        <w:t>Buysser</w:t>
      </w:r>
      <w:proofErr w:type="spellEnd"/>
      <w:r w:rsidRPr="00A8455F">
        <w:rPr>
          <w:rFonts w:ascii="MHKA2" w:hAnsi="MHKA2"/>
          <w:lang w:val="fr-FR"/>
        </w:rPr>
        <w:t xml:space="preserve">, Katrien </w:t>
      </w:r>
      <w:proofErr w:type="spellStart"/>
      <w:r w:rsidRPr="00A8455F">
        <w:rPr>
          <w:rFonts w:ascii="MHKA2" w:hAnsi="MHKA2"/>
          <w:lang w:val="fr-FR"/>
        </w:rPr>
        <w:t>Vanagt</w:t>
      </w:r>
      <w:proofErr w:type="spellEnd"/>
      <w:r w:rsidRPr="00A8455F">
        <w:rPr>
          <w:rFonts w:ascii="MHKA2" w:hAnsi="MHKA2"/>
          <w:lang w:val="fr-FR"/>
        </w:rPr>
        <w:t xml:space="preserve">, Miles </w:t>
      </w:r>
      <w:proofErr w:type="spellStart"/>
      <w:r w:rsidRPr="00A8455F">
        <w:rPr>
          <w:rFonts w:ascii="MHKA2" w:hAnsi="MHKA2"/>
          <w:lang w:val="fr-FR"/>
        </w:rPr>
        <w:t>O’Shea</w:t>
      </w:r>
      <w:proofErr w:type="spellEnd"/>
      <w:r w:rsidRPr="00A8455F">
        <w:rPr>
          <w:rFonts w:ascii="MHKA2" w:hAnsi="MHKA2"/>
          <w:lang w:val="fr-FR"/>
        </w:rPr>
        <w:t xml:space="preserve">, Hanna De </w:t>
      </w:r>
      <w:proofErr w:type="spellStart"/>
      <w:r w:rsidRPr="00A8455F">
        <w:rPr>
          <w:rFonts w:ascii="MHKA2" w:hAnsi="MHKA2"/>
          <w:lang w:val="fr-FR"/>
        </w:rPr>
        <w:t>Saffel</w:t>
      </w:r>
      <w:proofErr w:type="spellEnd"/>
      <w:r w:rsidRPr="00A8455F">
        <w:rPr>
          <w:rFonts w:ascii="MHKA2" w:hAnsi="MHKA2"/>
          <w:lang w:val="fr-FR"/>
        </w:rPr>
        <w:t xml:space="preserve"> (Centre for </w:t>
      </w:r>
      <w:proofErr w:type="spellStart"/>
      <w:r w:rsidRPr="00A8455F">
        <w:rPr>
          <w:rFonts w:ascii="MHKA2" w:hAnsi="MHKA2"/>
          <w:lang w:val="fr-FR"/>
        </w:rPr>
        <w:t>Medical</w:t>
      </w:r>
      <w:proofErr w:type="spellEnd"/>
      <w:r w:rsidRPr="00A8455F">
        <w:rPr>
          <w:rFonts w:ascii="MHKA2" w:hAnsi="MHKA2"/>
          <w:lang w:val="fr-FR"/>
        </w:rPr>
        <w:t xml:space="preserve"> </w:t>
      </w:r>
      <w:proofErr w:type="spellStart"/>
      <w:r w:rsidRPr="00A8455F">
        <w:rPr>
          <w:rFonts w:ascii="MHKA2" w:hAnsi="MHKA2"/>
          <w:lang w:val="fr-FR"/>
        </w:rPr>
        <w:t>Genetics</w:t>
      </w:r>
      <w:proofErr w:type="spellEnd"/>
      <w:r w:rsidRPr="00A8455F">
        <w:rPr>
          <w:rFonts w:ascii="MHKA2" w:hAnsi="MHKA2"/>
          <w:lang w:val="fr-FR"/>
        </w:rPr>
        <w:t xml:space="preserve">, Gand), Sabine </w:t>
      </w:r>
      <w:proofErr w:type="spellStart"/>
      <w:r w:rsidRPr="00A8455F">
        <w:rPr>
          <w:rFonts w:ascii="MHKA2" w:hAnsi="MHKA2"/>
          <w:lang w:val="fr-FR"/>
        </w:rPr>
        <w:t>Lenk</w:t>
      </w:r>
      <w:proofErr w:type="spellEnd"/>
      <w:r w:rsidRPr="00A8455F">
        <w:rPr>
          <w:rFonts w:ascii="MHKA2" w:hAnsi="MHKA2"/>
          <w:lang w:val="fr-FR"/>
        </w:rPr>
        <w:t>, Ludwig Vogl-</w:t>
      </w:r>
      <w:proofErr w:type="spellStart"/>
      <w:r w:rsidRPr="00A8455F">
        <w:rPr>
          <w:rFonts w:ascii="MHKA2" w:hAnsi="MHKA2"/>
          <w:lang w:val="fr-FR"/>
        </w:rPr>
        <w:t>Bienek</w:t>
      </w:r>
      <w:proofErr w:type="spellEnd"/>
      <w:r w:rsidRPr="00A8455F">
        <w:rPr>
          <w:rFonts w:ascii="MHKA2" w:hAnsi="MHKA2"/>
          <w:lang w:val="fr-FR"/>
        </w:rPr>
        <w:t xml:space="preserve"> &amp; Karin </w:t>
      </w:r>
      <w:proofErr w:type="spellStart"/>
      <w:r w:rsidRPr="00A8455F">
        <w:rPr>
          <w:rFonts w:ascii="MHKA2" w:hAnsi="MHKA2"/>
          <w:lang w:val="fr-FR"/>
        </w:rPr>
        <w:t>Bienek</w:t>
      </w:r>
      <w:proofErr w:type="spellEnd"/>
      <w:r w:rsidRPr="00A8455F">
        <w:rPr>
          <w:rFonts w:ascii="MHKA2" w:hAnsi="MHKA2"/>
          <w:lang w:val="fr-FR"/>
        </w:rPr>
        <w:t xml:space="preserve">, Hilde </w:t>
      </w:r>
      <w:proofErr w:type="spellStart"/>
      <w:r w:rsidRPr="00A8455F">
        <w:rPr>
          <w:rFonts w:ascii="MHKA2" w:hAnsi="MHKA2"/>
          <w:lang w:val="fr-FR"/>
        </w:rPr>
        <w:t>Delabie</w:t>
      </w:r>
      <w:proofErr w:type="spellEnd"/>
      <w:r w:rsidRPr="00A8455F">
        <w:rPr>
          <w:rFonts w:ascii="MHKA2" w:hAnsi="MHKA2"/>
          <w:lang w:val="fr-FR"/>
        </w:rPr>
        <w:t xml:space="preserve"> (</w:t>
      </w:r>
      <w:proofErr w:type="spellStart"/>
      <w:r w:rsidRPr="00A8455F">
        <w:rPr>
          <w:rFonts w:ascii="MHKA2" w:hAnsi="MHKA2"/>
          <w:lang w:val="fr-FR"/>
        </w:rPr>
        <w:t>Cinematek</w:t>
      </w:r>
      <w:proofErr w:type="spellEnd"/>
      <w:r w:rsidRPr="00A8455F">
        <w:rPr>
          <w:rFonts w:ascii="MHKA2" w:hAnsi="MHKA2"/>
          <w:lang w:val="fr-FR"/>
        </w:rPr>
        <w:t xml:space="preserve"> Bruxelles)</w:t>
      </w:r>
    </w:p>
    <w:p w14:paraId="3DD25D9B" w14:textId="77777777" w:rsidR="00486FEC" w:rsidRPr="00A8455F" w:rsidRDefault="00486FEC" w:rsidP="00486FEC">
      <w:pPr>
        <w:spacing w:after="0" w:line="240" w:lineRule="auto"/>
        <w:rPr>
          <w:rFonts w:ascii="MHKA2" w:hAnsi="MHKA2"/>
          <w:b/>
          <w:bCs/>
          <w:lang w:val="fr-FR"/>
        </w:rPr>
      </w:pPr>
    </w:p>
    <w:p w14:paraId="4A5DE158" w14:textId="77777777" w:rsidR="00486FEC" w:rsidRPr="00A8455F" w:rsidRDefault="00486FEC" w:rsidP="00486FEC">
      <w:pPr>
        <w:spacing w:after="0" w:line="240" w:lineRule="auto"/>
        <w:rPr>
          <w:rFonts w:ascii="MHKA2" w:hAnsi="MHKA2"/>
          <w:lang w:val="fr-FR"/>
        </w:rPr>
      </w:pPr>
      <w:r w:rsidRPr="00A8455F">
        <w:rPr>
          <w:rFonts w:ascii="MHKA2" w:hAnsi="MHKA2"/>
          <w:b/>
          <w:bCs/>
          <w:lang w:val="fr-FR"/>
        </w:rPr>
        <w:t>Avec le soutien de</w:t>
      </w:r>
    </w:p>
    <w:p w14:paraId="0E9AC53D" w14:textId="77777777" w:rsidR="00486FEC" w:rsidRPr="00A8455F" w:rsidRDefault="00486FEC" w:rsidP="00486FEC">
      <w:pPr>
        <w:spacing w:after="0" w:line="240" w:lineRule="auto"/>
        <w:rPr>
          <w:rFonts w:ascii="MHKA2" w:hAnsi="MHKA2"/>
          <w:lang w:val="fr-FR"/>
        </w:rPr>
      </w:pPr>
      <w:r w:rsidRPr="00A8455F">
        <w:rPr>
          <w:rFonts w:ascii="MHKA2" w:hAnsi="MHKA2"/>
          <w:lang w:val="fr-FR"/>
        </w:rPr>
        <w:t xml:space="preserve">Vlaams </w:t>
      </w:r>
      <w:proofErr w:type="spellStart"/>
      <w:r w:rsidRPr="00A8455F">
        <w:rPr>
          <w:rFonts w:ascii="MHKA2" w:hAnsi="MHKA2"/>
          <w:lang w:val="fr-FR"/>
        </w:rPr>
        <w:t>Audiovisueel</w:t>
      </w:r>
      <w:proofErr w:type="spellEnd"/>
      <w:r w:rsidRPr="00A8455F">
        <w:rPr>
          <w:rFonts w:ascii="MHKA2" w:hAnsi="MHKA2"/>
          <w:lang w:val="fr-FR"/>
        </w:rPr>
        <w:t xml:space="preserve"> Fonds / VAF (Fonds audiovisuel flamand)</w:t>
      </w:r>
    </w:p>
    <w:p w14:paraId="628D6796" w14:textId="77777777" w:rsidR="00486FEC" w:rsidRPr="00A8455F" w:rsidRDefault="00486FEC" w:rsidP="00486FEC">
      <w:pPr>
        <w:spacing w:after="0" w:line="240" w:lineRule="auto"/>
        <w:rPr>
          <w:rFonts w:ascii="MHKA2" w:hAnsi="MHKA2"/>
          <w:lang w:val="fr-FR"/>
        </w:rPr>
      </w:pPr>
      <w:r w:rsidRPr="00A8455F">
        <w:rPr>
          <w:rFonts w:ascii="MHKA2" w:hAnsi="MHKA2"/>
          <w:lang w:val="fr-FR"/>
        </w:rPr>
        <w:t>Biennale de l’image possible (BIP, Liège)</w:t>
      </w:r>
    </w:p>
    <w:p w14:paraId="65CBC8B2" w14:textId="77777777" w:rsidR="00486FEC" w:rsidRPr="00A8455F" w:rsidRDefault="00486FEC" w:rsidP="00486FEC">
      <w:pPr>
        <w:spacing w:after="0" w:line="240" w:lineRule="auto"/>
        <w:rPr>
          <w:rFonts w:ascii="MHKA2" w:hAnsi="MHKA2"/>
          <w:lang w:val="en-US"/>
        </w:rPr>
      </w:pPr>
      <w:r w:rsidRPr="00A8455F">
        <w:rPr>
          <w:rFonts w:ascii="MHKA2" w:hAnsi="MHKA2"/>
          <w:lang w:val="en-US"/>
        </w:rPr>
        <w:t>Research Centre for</w:t>
      </w:r>
      <w:r w:rsidRPr="00A8455F">
        <w:rPr>
          <w:rFonts w:ascii="Courier New" w:hAnsi="Courier New" w:cs="Courier New"/>
          <w:lang w:val="en-US"/>
        </w:rPr>
        <w:t> </w:t>
      </w:r>
      <w:r w:rsidRPr="00A8455F">
        <w:rPr>
          <w:rFonts w:ascii="MHKA2" w:hAnsi="MHKA2"/>
          <w:lang w:val="en-US"/>
        </w:rPr>
        <w:t>Visual Poetics (</w:t>
      </w:r>
      <w:proofErr w:type="spellStart"/>
      <w:r w:rsidRPr="00A8455F">
        <w:rPr>
          <w:rFonts w:ascii="MHKA2" w:hAnsi="MHKA2"/>
          <w:lang w:val="en-US"/>
        </w:rPr>
        <w:t>Université</w:t>
      </w:r>
      <w:proofErr w:type="spellEnd"/>
      <w:r w:rsidRPr="00A8455F">
        <w:rPr>
          <w:rFonts w:ascii="MHKA2" w:hAnsi="MHKA2"/>
          <w:lang w:val="en-US"/>
        </w:rPr>
        <w:t xml:space="preserve"> </w:t>
      </w:r>
      <w:proofErr w:type="spellStart"/>
      <w:r w:rsidRPr="00A8455F">
        <w:rPr>
          <w:rFonts w:ascii="MHKA2" w:hAnsi="MHKA2"/>
          <w:lang w:val="en-US"/>
        </w:rPr>
        <w:t>d’Anvers</w:t>
      </w:r>
      <w:proofErr w:type="spellEnd"/>
      <w:r w:rsidRPr="00A8455F">
        <w:rPr>
          <w:rFonts w:ascii="MHKA2" w:hAnsi="MHKA2"/>
          <w:lang w:val="en-US"/>
        </w:rPr>
        <w:t>)</w:t>
      </w:r>
    </w:p>
    <w:p w14:paraId="55DF4162" w14:textId="77777777" w:rsidR="00486FEC" w:rsidRPr="00A8455F" w:rsidRDefault="00486FEC" w:rsidP="00486FEC">
      <w:pPr>
        <w:spacing w:after="0" w:line="240" w:lineRule="auto"/>
        <w:rPr>
          <w:rFonts w:ascii="MHKA2" w:hAnsi="MHKA2"/>
          <w:lang w:val="fr-FR"/>
        </w:rPr>
      </w:pPr>
      <w:r w:rsidRPr="00A8455F">
        <w:rPr>
          <w:rFonts w:ascii="MHKA2" w:hAnsi="MHKA2"/>
          <w:lang w:val="fr-FR"/>
        </w:rPr>
        <w:t>Argos (Bruxelles)</w:t>
      </w:r>
    </w:p>
    <w:p w14:paraId="70DC3BF1" w14:textId="77777777" w:rsidR="00486FEC" w:rsidRPr="00A8455F" w:rsidRDefault="00486FEC" w:rsidP="00486FEC">
      <w:pPr>
        <w:spacing w:after="0" w:line="240" w:lineRule="auto"/>
        <w:rPr>
          <w:rFonts w:ascii="MHKA2" w:hAnsi="MHKA2"/>
          <w:lang w:val="fr-FR"/>
        </w:rPr>
      </w:pPr>
      <w:r w:rsidRPr="00A8455F">
        <w:rPr>
          <w:noProof/>
          <w:lang w:val="en-US" w:eastAsia="nl-NL"/>
        </w:rPr>
        <w:drawing>
          <wp:anchor distT="0" distB="0" distL="114300" distR="114300" simplePos="0" relativeHeight="251658240" behindDoc="0" locked="0" layoutInCell="1" allowOverlap="1" wp14:anchorId="36360DDF" wp14:editId="52BF04BE">
            <wp:simplePos x="0" y="0"/>
            <wp:positionH relativeFrom="column">
              <wp:posOffset>5076825</wp:posOffset>
            </wp:positionH>
            <wp:positionV relativeFrom="paragraph">
              <wp:posOffset>139065</wp:posOffset>
            </wp:positionV>
            <wp:extent cx="1479550" cy="330200"/>
            <wp:effectExtent l="0" t="0" r="6350" b="0"/>
            <wp:wrapNone/>
            <wp:docPr id="1" name="Afbeelding 1" descr="Afbeeldingsresultaat voor muhk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uhka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955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455F">
        <w:rPr>
          <w:rFonts w:ascii="MHKA2" w:hAnsi="MHKA2"/>
          <w:lang w:val="fr-FR"/>
        </w:rPr>
        <w:t>M</w:t>
      </w:r>
      <w:r w:rsidRPr="00A8455F">
        <w:rPr>
          <w:rFonts w:ascii="Courier New" w:hAnsi="Courier New" w:cs="Courier New"/>
          <w:lang w:val="fr-FR"/>
        </w:rPr>
        <w:t> </w:t>
      </w:r>
      <w:r w:rsidRPr="00A8455F">
        <w:rPr>
          <w:rFonts w:ascii="MHKA2" w:hAnsi="MHKA2"/>
          <w:lang w:val="fr-FR"/>
        </w:rPr>
        <w:t>HKA (Anvers)</w:t>
      </w:r>
    </w:p>
    <w:p w14:paraId="4BF4899B" w14:textId="77777777" w:rsidR="00486FEC" w:rsidRPr="00A8455F" w:rsidRDefault="00486FEC" w:rsidP="00486FEC">
      <w:pPr>
        <w:spacing w:after="0" w:line="240" w:lineRule="auto"/>
        <w:rPr>
          <w:rFonts w:ascii="MHKA2" w:hAnsi="MHKA2"/>
          <w:lang w:val="fr-FR"/>
        </w:rPr>
      </w:pPr>
    </w:p>
    <w:p w14:paraId="7F4FDF4A" w14:textId="77777777" w:rsidR="00FE1026" w:rsidRPr="00A8455F" w:rsidRDefault="00486FEC" w:rsidP="00486FEC">
      <w:pPr>
        <w:spacing w:after="0" w:line="240" w:lineRule="auto"/>
        <w:rPr>
          <w:rFonts w:ascii="MHKA2" w:hAnsi="MHKA2"/>
          <w:lang w:val="fr-FR"/>
        </w:rPr>
      </w:pPr>
      <w:r w:rsidRPr="00A8455F">
        <w:rPr>
          <w:rFonts w:ascii="MHKA2" w:hAnsi="MHKA2"/>
          <w:lang w:val="fr-FR"/>
        </w:rPr>
        <w:t>Une production de Balthasar, 2016</w:t>
      </w:r>
    </w:p>
    <w:sectPr w:rsidR="00FE1026" w:rsidRPr="00A8455F" w:rsidSect="00486F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MHKA2">
    <w:altName w:val="Times New Roman"/>
    <w:panose1 w:val="00000000000000000000"/>
    <w:charset w:val="00"/>
    <w:family w:val="modern"/>
    <w:notTrueType/>
    <w:pitch w:val="variable"/>
    <w:sig w:usb0="00000007" w:usb1="00000000" w:usb2="00000000" w:usb3="00000000" w:csb0="00000003"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FEC"/>
    <w:rsid w:val="000873F2"/>
    <w:rsid w:val="001200BA"/>
    <w:rsid w:val="001777BA"/>
    <w:rsid w:val="0029569D"/>
    <w:rsid w:val="002A7FFE"/>
    <w:rsid w:val="00486FEC"/>
    <w:rsid w:val="00614763"/>
    <w:rsid w:val="00772897"/>
    <w:rsid w:val="007B2F29"/>
    <w:rsid w:val="00A73AA3"/>
    <w:rsid w:val="00A8455F"/>
    <w:rsid w:val="00B05943"/>
    <w:rsid w:val="00DC70DD"/>
    <w:rsid w:val="00FE102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2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86FE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86FEC"/>
    <w:rPr>
      <w:color w:val="0000FF" w:themeColor="hyperlink"/>
      <w:u w:val="single"/>
    </w:rPr>
  </w:style>
  <w:style w:type="paragraph" w:styleId="Ballontekst">
    <w:name w:val="Balloon Text"/>
    <w:basedOn w:val="Normaal"/>
    <w:link w:val="BallontekstTeken"/>
    <w:uiPriority w:val="99"/>
    <w:semiHidden/>
    <w:unhideWhenUsed/>
    <w:rsid w:val="00486FEC"/>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486FE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86FE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86FEC"/>
    <w:rPr>
      <w:color w:val="0000FF" w:themeColor="hyperlink"/>
      <w:u w:val="single"/>
    </w:rPr>
  </w:style>
  <w:style w:type="paragraph" w:styleId="Ballontekst">
    <w:name w:val="Balloon Text"/>
    <w:basedOn w:val="Normaal"/>
    <w:link w:val="BallontekstTeken"/>
    <w:uiPriority w:val="99"/>
    <w:semiHidden/>
    <w:unhideWhenUsed/>
    <w:rsid w:val="00486FEC"/>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486F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088811">
      <w:bodyDiv w:val="1"/>
      <w:marLeft w:val="0"/>
      <w:marRight w:val="0"/>
      <w:marTop w:val="0"/>
      <w:marBottom w:val="0"/>
      <w:divBdr>
        <w:top w:val="none" w:sz="0" w:space="0" w:color="auto"/>
        <w:left w:val="none" w:sz="0" w:space="0" w:color="auto"/>
        <w:bottom w:val="none" w:sz="0" w:space="0" w:color="auto"/>
        <w:right w:val="none" w:sz="0" w:space="0" w:color="auto"/>
      </w:divBdr>
    </w:div>
    <w:div w:id="185448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1226</Words>
  <Characters>6748</Characters>
  <Application>Microsoft Macintosh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Kaat Vannieuwenhuyse</dc:creator>
  <cp:lastModifiedBy>Nele Wynants</cp:lastModifiedBy>
  <cp:revision>14</cp:revision>
  <dcterms:created xsi:type="dcterms:W3CDTF">2016-10-27T08:28:00Z</dcterms:created>
  <dcterms:modified xsi:type="dcterms:W3CDTF">2016-11-04T14:24:00Z</dcterms:modified>
</cp:coreProperties>
</file>